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68133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681332">
              <w:rPr>
                <w:sz w:val="28"/>
                <w:szCs w:val="28"/>
                <w:lang w:val="en-US"/>
              </w:rPr>
              <w:t>16</w:t>
            </w:r>
            <w:r w:rsidR="002D10CB" w:rsidRPr="002D10CB">
              <w:rPr>
                <w:sz w:val="28"/>
                <w:szCs w:val="28"/>
              </w:rPr>
              <w:t xml:space="preserve">» </w:t>
            </w:r>
            <w:r w:rsidR="00C74131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ь </w:t>
            </w:r>
            <w:r w:rsidRPr="002D10CB">
              <w:rPr>
                <w:sz w:val="28"/>
                <w:szCs w:val="28"/>
              </w:rPr>
              <w:t>201</w:t>
            </w:r>
            <w:r w:rsidR="002759DD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681332" w:rsidRDefault="000F0DCB" w:rsidP="00681332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68133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</w:tcPr>
          <w:p w:rsidR="000F0DCB" w:rsidRPr="002D10CB" w:rsidRDefault="000F0DCB" w:rsidP="00681332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681332">
              <w:rPr>
                <w:sz w:val="28"/>
                <w:szCs w:val="28"/>
                <w:lang w:val="en-US"/>
              </w:rPr>
              <w:t>16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74131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2759DD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681332" w:rsidRPr="00681332" w:rsidRDefault="00681332" w:rsidP="00681332">
      <w:pPr>
        <w:pStyle w:val="61"/>
        <w:shd w:val="clear" w:color="auto" w:fill="auto"/>
        <w:spacing w:before="0" w:after="236" w:line="274" w:lineRule="exact"/>
        <w:ind w:left="20"/>
        <w:jc w:val="center"/>
        <w:rPr>
          <w:b/>
          <w:sz w:val="28"/>
          <w:szCs w:val="28"/>
        </w:rPr>
      </w:pPr>
      <w:r w:rsidRPr="00681332">
        <w:rPr>
          <w:b/>
          <w:sz w:val="28"/>
          <w:szCs w:val="28"/>
        </w:rPr>
        <w:t xml:space="preserve">«О создании учебно-консультационного пункта по гражданской обороне и чрезвычайным, ситуациям, в сельском поселении  сельсовет муниципального района </w:t>
      </w:r>
      <w:proofErr w:type="spellStart"/>
      <w:r w:rsidRPr="00681332">
        <w:rPr>
          <w:b/>
          <w:sz w:val="28"/>
          <w:szCs w:val="28"/>
        </w:rPr>
        <w:t>Г'афурийский</w:t>
      </w:r>
      <w:proofErr w:type="spellEnd"/>
      <w:r w:rsidRPr="00681332">
        <w:rPr>
          <w:b/>
          <w:sz w:val="28"/>
          <w:szCs w:val="28"/>
        </w:rPr>
        <w:t xml:space="preserve"> район Республики Башкортостан»</w:t>
      </w:r>
    </w:p>
    <w:p w:rsidR="00681332" w:rsidRPr="00CA39F7" w:rsidRDefault="00681332" w:rsidP="00681332">
      <w:pPr>
        <w:pStyle w:val="61"/>
        <w:shd w:val="clear" w:color="auto" w:fill="auto"/>
        <w:spacing w:before="0" w:after="0" w:line="278" w:lineRule="exact"/>
        <w:ind w:left="20" w:right="20" w:firstLine="660"/>
        <w:rPr>
          <w:sz w:val="28"/>
          <w:szCs w:val="28"/>
        </w:rPr>
      </w:pPr>
      <w:proofErr w:type="gramStart"/>
      <w:r w:rsidRPr="00CA39F7">
        <w:rPr>
          <w:sz w:val="28"/>
          <w:szCs w:val="28"/>
        </w:rPr>
        <w:t>В соответствии с Федеральным Законом от 21 декабря 1994 года №68- ФЗ «О защите населения и территории от чрезвычайных ситуаций природного и технического характера», от 6 октября 2003 года 131-ФЗ «Об общих принципах организации местного самоуправления в Российской Федерации», постановлений Правительства Российской Федерации от 4 сентября 2003 года № 547 «О подготовке населения в области защиты от чрезвычайных ситуаций природного и</w:t>
      </w:r>
      <w:proofErr w:type="gramEnd"/>
      <w:r w:rsidRPr="00CA39F7">
        <w:rPr>
          <w:sz w:val="28"/>
          <w:szCs w:val="28"/>
        </w:rPr>
        <w:t xml:space="preserve"> </w:t>
      </w:r>
      <w:proofErr w:type="gramStart"/>
      <w:r w:rsidRPr="00CA39F7">
        <w:rPr>
          <w:sz w:val="28"/>
          <w:szCs w:val="28"/>
        </w:rPr>
        <w:t xml:space="preserve">техногенного характера», Правительства Республики Башкортостан от 11 мая 2013 г. № 197 «Об организации подготовки населения Республики Башкортостан в области защиты от чрезвычайных ситуаций природного и техногенного характера», постановления администрации муниципального района </w:t>
      </w:r>
      <w:proofErr w:type="spellStart"/>
      <w:r w:rsidRPr="00CA39F7">
        <w:rPr>
          <w:sz w:val="28"/>
          <w:szCs w:val="28"/>
        </w:rPr>
        <w:t>Г'афурийский</w:t>
      </w:r>
      <w:proofErr w:type="spellEnd"/>
      <w:r w:rsidRPr="00CA39F7">
        <w:rPr>
          <w:sz w:val="28"/>
          <w:szCs w:val="28"/>
        </w:rPr>
        <w:t xml:space="preserve"> район Республики Башкортостан № </w:t>
      </w:r>
      <w:r w:rsidR="00B20A3C" w:rsidRPr="00B20A3C">
        <w:rPr>
          <w:sz w:val="28"/>
          <w:szCs w:val="28"/>
        </w:rPr>
        <w:t xml:space="preserve">236 </w:t>
      </w:r>
      <w:r w:rsidRPr="00CA39F7">
        <w:rPr>
          <w:sz w:val="28"/>
          <w:szCs w:val="28"/>
        </w:rPr>
        <w:t xml:space="preserve">от </w:t>
      </w:r>
      <w:r w:rsidR="00B20A3C" w:rsidRPr="00B20A3C">
        <w:rPr>
          <w:sz w:val="28"/>
          <w:szCs w:val="28"/>
        </w:rPr>
        <w:t>06</w:t>
      </w:r>
      <w:r w:rsidR="00B20A3C">
        <w:rPr>
          <w:sz w:val="28"/>
          <w:szCs w:val="28"/>
        </w:rPr>
        <w:t>.02.</w:t>
      </w:r>
      <w:r w:rsidRPr="00CA39F7">
        <w:rPr>
          <w:sz w:val="28"/>
          <w:szCs w:val="28"/>
        </w:rPr>
        <w:t xml:space="preserve">2015 года «О создании учебно-консультационных пунктов на территории муниципального района </w:t>
      </w:r>
      <w:proofErr w:type="spellStart"/>
      <w:r w:rsidRPr="00CA39F7">
        <w:rPr>
          <w:sz w:val="28"/>
          <w:szCs w:val="28"/>
        </w:rPr>
        <w:t>Гафурийский</w:t>
      </w:r>
      <w:proofErr w:type="spellEnd"/>
      <w:r w:rsidRPr="00CA39F7">
        <w:rPr>
          <w:sz w:val="28"/>
          <w:szCs w:val="28"/>
        </w:rPr>
        <w:t xml:space="preserve"> район», администрация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CA39F7">
        <w:rPr>
          <w:sz w:val="28"/>
          <w:szCs w:val="28"/>
        </w:rPr>
        <w:t xml:space="preserve"> сельсовет муниципального района </w:t>
      </w:r>
      <w:proofErr w:type="spellStart"/>
      <w:r w:rsidRPr="00CA39F7">
        <w:rPr>
          <w:sz w:val="28"/>
          <w:szCs w:val="28"/>
        </w:rPr>
        <w:t>Гафурийский</w:t>
      </w:r>
      <w:proofErr w:type="spellEnd"/>
      <w:r w:rsidRPr="00CA39F7">
        <w:rPr>
          <w:sz w:val="28"/>
          <w:szCs w:val="28"/>
        </w:rPr>
        <w:t xml:space="preserve"> район </w:t>
      </w:r>
      <w:proofErr w:type="spellStart"/>
      <w:r w:rsidRPr="00CA39F7">
        <w:rPr>
          <w:sz w:val="28"/>
          <w:szCs w:val="28"/>
        </w:rPr>
        <w:t>Республткт</w:t>
      </w:r>
      <w:proofErr w:type="spellEnd"/>
      <w:proofErr w:type="gramEnd"/>
      <w:r w:rsidRPr="00CA39F7">
        <w:rPr>
          <w:sz w:val="28"/>
          <w:szCs w:val="28"/>
        </w:rPr>
        <w:t xml:space="preserve"> Башкортостан </w:t>
      </w:r>
    </w:p>
    <w:p w:rsidR="00681332" w:rsidRPr="00CA39F7" w:rsidRDefault="00681332" w:rsidP="00681332">
      <w:pPr>
        <w:pStyle w:val="61"/>
        <w:shd w:val="clear" w:color="auto" w:fill="auto"/>
        <w:spacing w:before="0" w:after="0" w:line="278" w:lineRule="exact"/>
        <w:ind w:left="20" w:right="20" w:firstLine="660"/>
        <w:rPr>
          <w:sz w:val="28"/>
          <w:szCs w:val="28"/>
        </w:rPr>
      </w:pPr>
    </w:p>
    <w:p w:rsidR="00681332" w:rsidRPr="00CA39F7" w:rsidRDefault="00681332" w:rsidP="00681332">
      <w:pPr>
        <w:pStyle w:val="61"/>
        <w:shd w:val="clear" w:color="auto" w:fill="auto"/>
        <w:spacing w:before="0" w:after="0" w:line="278" w:lineRule="exact"/>
        <w:ind w:left="20" w:right="20" w:firstLine="660"/>
        <w:rPr>
          <w:sz w:val="28"/>
          <w:szCs w:val="28"/>
        </w:rPr>
      </w:pPr>
      <w:r w:rsidRPr="00CA39F7">
        <w:rPr>
          <w:sz w:val="28"/>
          <w:szCs w:val="28"/>
        </w:rPr>
        <w:t xml:space="preserve">                                         ПОСТАНОВЛЯЕТ:</w:t>
      </w:r>
    </w:p>
    <w:p w:rsidR="00681332" w:rsidRPr="00CA39F7" w:rsidRDefault="00681332" w:rsidP="00681332">
      <w:pPr>
        <w:pStyle w:val="61"/>
        <w:shd w:val="clear" w:color="auto" w:fill="auto"/>
        <w:spacing w:before="0" w:after="0" w:line="278" w:lineRule="exact"/>
        <w:ind w:left="20" w:right="20" w:firstLine="660"/>
        <w:rPr>
          <w:sz w:val="28"/>
          <w:szCs w:val="28"/>
        </w:rPr>
      </w:pPr>
    </w:p>
    <w:p w:rsidR="00681332" w:rsidRPr="00CA39F7" w:rsidRDefault="00681332" w:rsidP="00681332">
      <w:pPr>
        <w:pStyle w:val="61"/>
        <w:shd w:val="clear" w:color="auto" w:fill="auto"/>
        <w:tabs>
          <w:tab w:val="left" w:pos="370"/>
        </w:tabs>
        <w:spacing w:before="0" w:after="248" w:line="283" w:lineRule="exact"/>
        <w:ind w:left="20" w:right="20"/>
        <w:rPr>
          <w:sz w:val="28"/>
          <w:szCs w:val="28"/>
        </w:rPr>
      </w:pPr>
      <w:r w:rsidRPr="00CA39F7">
        <w:rPr>
          <w:sz w:val="28"/>
          <w:szCs w:val="28"/>
        </w:rPr>
        <w:t xml:space="preserve">1.Создать учебно-консультационный пункт по гражданской обороне и чрезвычайным ситуациям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CA39F7">
        <w:rPr>
          <w:sz w:val="28"/>
          <w:szCs w:val="28"/>
        </w:rPr>
        <w:t xml:space="preserve"> сельсовет (далее - УКП ГОЧС) на базе сельского дома культуры (по согласованию).</w:t>
      </w:r>
    </w:p>
    <w:p w:rsidR="00681332" w:rsidRPr="00CA39F7" w:rsidRDefault="00681332" w:rsidP="00681332">
      <w:pPr>
        <w:pStyle w:val="61"/>
        <w:shd w:val="clear" w:color="auto" w:fill="auto"/>
        <w:tabs>
          <w:tab w:val="left" w:pos="342"/>
        </w:tabs>
        <w:spacing w:before="0" w:after="283" w:line="274" w:lineRule="exact"/>
        <w:ind w:right="20"/>
        <w:rPr>
          <w:sz w:val="28"/>
          <w:szCs w:val="28"/>
        </w:rPr>
      </w:pPr>
      <w:r w:rsidRPr="00CA39F7">
        <w:rPr>
          <w:sz w:val="28"/>
          <w:szCs w:val="28"/>
        </w:rPr>
        <w:t xml:space="preserve">2.Утвердить Положение об </w:t>
      </w:r>
      <w:proofErr w:type="spellStart"/>
      <w:r w:rsidRPr="00CA39F7">
        <w:rPr>
          <w:sz w:val="28"/>
          <w:szCs w:val="28"/>
        </w:rPr>
        <w:t>учебно-консультацнонном</w:t>
      </w:r>
      <w:proofErr w:type="spellEnd"/>
      <w:r w:rsidRPr="00CA39F7">
        <w:rPr>
          <w:sz w:val="28"/>
          <w:szCs w:val="28"/>
        </w:rPr>
        <w:t xml:space="preserve"> пункте по гражданской обороне и чрезвычайным ситуациям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CA39F7">
        <w:rPr>
          <w:sz w:val="28"/>
          <w:szCs w:val="28"/>
        </w:rPr>
        <w:t xml:space="preserve">сельсовет </w:t>
      </w:r>
      <w:r w:rsidR="00B20A3C">
        <w:rPr>
          <w:sz w:val="28"/>
          <w:szCs w:val="28"/>
          <w:lang w:eastAsia="en-US"/>
        </w:rPr>
        <w:t>муниципального района</w:t>
      </w:r>
      <w:r w:rsidRPr="00CA39F7">
        <w:rPr>
          <w:sz w:val="28"/>
          <w:szCs w:val="28"/>
          <w:lang w:eastAsia="en-US"/>
        </w:rPr>
        <w:t xml:space="preserve"> </w:t>
      </w:r>
      <w:proofErr w:type="spellStart"/>
      <w:r w:rsidRPr="00CA39F7">
        <w:rPr>
          <w:sz w:val="28"/>
          <w:szCs w:val="28"/>
        </w:rPr>
        <w:t>Гафурийский</w:t>
      </w:r>
      <w:proofErr w:type="spellEnd"/>
      <w:r w:rsidRPr="00CA39F7">
        <w:rPr>
          <w:sz w:val="28"/>
          <w:szCs w:val="28"/>
        </w:rPr>
        <w:t xml:space="preserve"> район Р</w:t>
      </w:r>
      <w:r w:rsidR="00B20A3C">
        <w:rPr>
          <w:sz w:val="28"/>
          <w:szCs w:val="28"/>
        </w:rPr>
        <w:t xml:space="preserve">еспублики </w:t>
      </w:r>
      <w:r w:rsidRPr="00CA39F7">
        <w:rPr>
          <w:sz w:val="28"/>
          <w:szCs w:val="28"/>
        </w:rPr>
        <w:t>Б</w:t>
      </w:r>
      <w:r w:rsidR="00B20A3C">
        <w:rPr>
          <w:sz w:val="28"/>
          <w:szCs w:val="28"/>
        </w:rPr>
        <w:t>ашкортостан</w:t>
      </w:r>
      <w:r w:rsidRPr="00CA39F7">
        <w:rPr>
          <w:sz w:val="28"/>
          <w:szCs w:val="28"/>
        </w:rPr>
        <w:t xml:space="preserve"> (приложение </w:t>
      </w:r>
      <w:r w:rsidRPr="00CA39F7">
        <w:rPr>
          <w:rStyle w:val="6-1pt"/>
          <w:sz w:val="28"/>
          <w:szCs w:val="28"/>
        </w:rPr>
        <w:t>N</w:t>
      </w:r>
      <w:r w:rsidRPr="00CA39F7">
        <w:rPr>
          <w:sz w:val="28"/>
          <w:szCs w:val="28"/>
        </w:rPr>
        <w:t xml:space="preserve"> 1). </w:t>
      </w:r>
    </w:p>
    <w:p w:rsidR="00681332" w:rsidRPr="00CA39F7" w:rsidRDefault="00681332" w:rsidP="00681332">
      <w:pPr>
        <w:pStyle w:val="61"/>
        <w:shd w:val="clear" w:color="auto" w:fill="auto"/>
        <w:tabs>
          <w:tab w:val="left" w:pos="342"/>
        </w:tabs>
        <w:spacing w:before="0" w:after="283" w:line="274" w:lineRule="exact"/>
        <w:ind w:right="20"/>
        <w:rPr>
          <w:sz w:val="28"/>
          <w:szCs w:val="28"/>
        </w:rPr>
      </w:pPr>
      <w:r w:rsidRPr="00CA39F7">
        <w:rPr>
          <w:sz w:val="28"/>
          <w:szCs w:val="28"/>
        </w:rPr>
        <w:t xml:space="preserve">3. </w:t>
      </w:r>
      <w:proofErr w:type="gramStart"/>
      <w:r w:rsidRPr="00CA39F7">
        <w:rPr>
          <w:sz w:val="28"/>
          <w:szCs w:val="28"/>
        </w:rPr>
        <w:t>Контроль  за</w:t>
      </w:r>
      <w:proofErr w:type="gramEnd"/>
      <w:r w:rsidRPr="00CA39F7">
        <w:rPr>
          <w:sz w:val="28"/>
          <w:szCs w:val="28"/>
        </w:rPr>
        <w:t xml:space="preserve"> исполнением настоящего постановления  </w:t>
      </w:r>
      <w:r w:rsidRPr="00493EAB">
        <w:rPr>
          <w:sz w:val="28"/>
          <w:szCs w:val="28"/>
        </w:rPr>
        <w:t>оставляю за собой.</w:t>
      </w:r>
    </w:p>
    <w:p w:rsidR="00681332" w:rsidRDefault="00681332" w:rsidP="00681332">
      <w:pPr>
        <w:tabs>
          <w:tab w:val="center" w:pos="4819"/>
        </w:tabs>
        <w:jc w:val="both"/>
        <w:rPr>
          <w:sz w:val="28"/>
          <w:szCs w:val="28"/>
        </w:rPr>
      </w:pPr>
    </w:p>
    <w:p w:rsidR="00681332" w:rsidRDefault="00681332" w:rsidP="00681332">
      <w:pPr>
        <w:tabs>
          <w:tab w:val="center" w:pos="4819"/>
        </w:tabs>
        <w:jc w:val="both"/>
        <w:rPr>
          <w:sz w:val="28"/>
          <w:szCs w:val="28"/>
        </w:rPr>
      </w:pPr>
    </w:p>
    <w:p w:rsidR="00681332" w:rsidRPr="00681332" w:rsidRDefault="00681332" w:rsidP="00681332">
      <w:pPr>
        <w:tabs>
          <w:tab w:val="center" w:pos="4819"/>
        </w:tabs>
        <w:jc w:val="both"/>
        <w:rPr>
          <w:sz w:val="28"/>
        </w:rPr>
        <w:sectPr w:rsidR="00681332" w:rsidRPr="00681332">
          <w:pgSz w:w="11909" w:h="16834"/>
          <w:pgMar w:top="792" w:right="509" w:bottom="610" w:left="1629" w:header="0" w:footer="3" w:gutter="0"/>
          <w:cols w:space="720"/>
        </w:sectPr>
      </w:pPr>
      <w:r>
        <w:rPr>
          <w:sz w:val="28"/>
          <w:szCs w:val="28"/>
        </w:rPr>
        <w:t>Г</w:t>
      </w:r>
      <w:r w:rsidRPr="00B1488D">
        <w:rPr>
          <w:sz w:val="28"/>
          <w:szCs w:val="28"/>
        </w:rPr>
        <w:t>лава сельского поселения</w:t>
      </w:r>
      <w:r>
        <w:rPr>
          <w:sz w:val="28"/>
          <w:szCs w:val="28"/>
        </w:rPr>
        <w:t xml:space="preserve"> </w:t>
      </w:r>
      <w:r w:rsidRPr="00B148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С.С. </w:t>
      </w: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 </w:t>
      </w:r>
    </w:p>
    <w:p w:rsidR="00681332" w:rsidRPr="00CA39F7" w:rsidRDefault="00681332" w:rsidP="00681332">
      <w:pPr>
        <w:pStyle w:val="61"/>
        <w:shd w:val="clear" w:color="auto" w:fill="auto"/>
        <w:spacing w:before="0" w:after="0" w:line="22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CA39F7">
        <w:rPr>
          <w:sz w:val="28"/>
          <w:szCs w:val="28"/>
        </w:rPr>
        <w:t>Приложение № 1</w:t>
      </w:r>
    </w:p>
    <w:p w:rsidR="00681332" w:rsidRPr="00CA39F7" w:rsidRDefault="00681332" w:rsidP="00681332">
      <w:pPr>
        <w:pStyle w:val="61"/>
        <w:shd w:val="clear" w:color="auto" w:fill="auto"/>
        <w:spacing w:before="0" w:after="0" w:line="274" w:lineRule="exact"/>
        <w:ind w:left="6260" w:right="40"/>
        <w:rPr>
          <w:sz w:val="28"/>
          <w:szCs w:val="28"/>
        </w:rPr>
      </w:pPr>
      <w:r w:rsidRPr="00CA39F7">
        <w:rPr>
          <w:sz w:val="28"/>
          <w:szCs w:val="28"/>
        </w:rPr>
        <w:t xml:space="preserve">к постановлению сельского поселения </w:t>
      </w:r>
      <w:proofErr w:type="spellStart"/>
      <w:r w:rsidRPr="00681332"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  <w:u w:val="single"/>
        </w:rPr>
        <w:t xml:space="preserve"> </w:t>
      </w:r>
      <w:r w:rsidRPr="00CA39F7">
        <w:rPr>
          <w:sz w:val="28"/>
          <w:szCs w:val="28"/>
        </w:rPr>
        <w:t xml:space="preserve"> сельсовет </w:t>
      </w:r>
      <w:r w:rsidRPr="00CA39F7">
        <w:rPr>
          <w:sz w:val="28"/>
          <w:szCs w:val="28"/>
          <w:lang w:val="en-US" w:eastAsia="en-US"/>
        </w:rPr>
        <w:t>MP</w:t>
      </w:r>
      <w:r w:rsidRPr="00CA39F7">
        <w:rPr>
          <w:sz w:val="28"/>
          <w:szCs w:val="28"/>
          <w:lang w:eastAsia="en-US"/>
        </w:rPr>
        <w:t xml:space="preserve"> </w:t>
      </w:r>
      <w:proofErr w:type="spellStart"/>
      <w:r w:rsidRPr="00CA39F7">
        <w:rPr>
          <w:sz w:val="28"/>
          <w:szCs w:val="28"/>
        </w:rPr>
        <w:t>Гафурийский</w:t>
      </w:r>
      <w:proofErr w:type="spellEnd"/>
      <w:r w:rsidRPr="00CA39F7">
        <w:rPr>
          <w:sz w:val="28"/>
          <w:szCs w:val="28"/>
        </w:rPr>
        <w:t xml:space="preserve"> район РБ</w:t>
      </w:r>
    </w:p>
    <w:p w:rsidR="00681332" w:rsidRDefault="00681332" w:rsidP="00681332">
      <w:pPr>
        <w:pStyle w:val="72"/>
        <w:shd w:val="clear" w:color="auto" w:fill="auto"/>
        <w:spacing w:before="0" w:after="0" w:line="250" w:lineRule="exact"/>
        <w:ind w:left="6260"/>
        <w:jc w:val="both"/>
        <w:rPr>
          <w:rStyle w:val="7TimesNewRoman"/>
          <w:sz w:val="28"/>
          <w:szCs w:val="28"/>
          <w:lang w:val="ru-RU" w:eastAsia="ru-RU"/>
        </w:rPr>
      </w:pPr>
      <w:r w:rsidRPr="00CA39F7">
        <w:rPr>
          <w:rStyle w:val="7TimesNewRoman"/>
          <w:sz w:val="28"/>
          <w:szCs w:val="28"/>
          <w:lang w:val="ru-RU" w:eastAsia="ru-RU"/>
        </w:rPr>
        <w:t>от</w:t>
      </w:r>
      <w:r w:rsidRPr="00CA39F7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16. 02. 2015г.</w:t>
      </w:r>
      <w:r w:rsidRPr="00CA39F7">
        <w:rPr>
          <w:rFonts w:ascii="Times New Roman" w:hAnsi="Times New Roman" w:cs="Times New Roman"/>
          <w:i w:val="0"/>
          <w:sz w:val="28"/>
          <w:szCs w:val="28"/>
          <w:lang w:val="ru-RU"/>
        </w:rPr>
        <w:t>___</w:t>
      </w:r>
      <w:r w:rsidRPr="00CA39F7">
        <w:rPr>
          <w:rStyle w:val="7TimesNewRoman"/>
          <w:sz w:val="28"/>
          <w:szCs w:val="28"/>
          <w:lang w:val="ru-RU"/>
        </w:rPr>
        <w:t xml:space="preserve"> </w:t>
      </w:r>
      <w:r w:rsidRPr="00CA39F7">
        <w:rPr>
          <w:rStyle w:val="7TimesNewRoman"/>
          <w:sz w:val="28"/>
          <w:szCs w:val="28"/>
          <w:lang w:val="ru-RU" w:eastAsia="ru-RU"/>
        </w:rPr>
        <w:t xml:space="preserve">№ </w:t>
      </w:r>
      <w:r>
        <w:rPr>
          <w:rStyle w:val="7TimesNewRoman"/>
          <w:sz w:val="28"/>
          <w:szCs w:val="28"/>
          <w:lang w:val="ru-RU" w:eastAsia="ru-RU"/>
        </w:rPr>
        <w:t>3</w:t>
      </w:r>
    </w:p>
    <w:p w:rsidR="00681332" w:rsidRPr="00CA39F7" w:rsidRDefault="00681332" w:rsidP="00681332">
      <w:pPr>
        <w:pStyle w:val="72"/>
        <w:shd w:val="clear" w:color="auto" w:fill="auto"/>
        <w:spacing w:before="0" w:after="0" w:line="250" w:lineRule="exact"/>
        <w:ind w:left="626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A39F7">
        <w:rPr>
          <w:rStyle w:val="7TimesNewRoman"/>
          <w:sz w:val="28"/>
          <w:szCs w:val="28"/>
          <w:lang w:val="ru-RU" w:eastAsia="ru-RU"/>
        </w:rPr>
        <w:t>___</w:t>
      </w:r>
    </w:p>
    <w:p w:rsidR="00681332" w:rsidRPr="00CA39F7" w:rsidRDefault="00681332" w:rsidP="00681332">
      <w:pPr>
        <w:pStyle w:val="80"/>
        <w:shd w:val="clear" w:color="auto" w:fill="auto"/>
        <w:spacing w:before="0" w:after="0" w:line="250" w:lineRule="exact"/>
        <w:ind w:left="4420"/>
        <w:jc w:val="both"/>
        <w:rPr>
          <w:sz w:val="28"/>
          <w:szCs w:val="28"/>
        </w:rPr>
      </w:pPr>
      <w:bookmarkStart w:id="1" w:name="bookmark7"/>
      <w:r w:rsidRPr="00CA39F7">
        <w:rPr>
          <w:sz w:val="28"/>
          <w:szCs w:val="28"/>
        </w:rPr>
        <w:t>ПОЛОЖЕНИЕ</w:t>
      </w:r>
      <w:bookmarkEnd w:id="1"/>
    </w:p>
    <w:p w:rsidR="00681332" w:rsidRDefault="00681332" w:rsidP="00681332">
      <w:pPr>
        <w:pStyle w:val="ae"/>
        <w:spacing w:after="0" w:line="326" w:lineRule="exact"/>
        <w:ind w:left="660" w:right="380" w:firstLine="920"/>
        <w:jc w:val="center"/>
        <w:rPr>
          <w:sz w:val="28"/>
          <w:szCs w:val="28"/>
        </w:rPr>
      </w:pPr>
      <w:r w:rsidRPr="00CA39F7">
        <w:rPr>
          <w:sz w:val="28"/>
          <w:szCs w:val="28"/>
        </w:rPr>
        <w:t xml:space="preserve">об учебно-консультационном пункте по гражданской обороне и: чрезвычайным ситуациям сельского поселения </w:t>
      </w:r>
    </w:p>
    <w:p w:rsidR="00681332" w:rsidRDefault="00681332" w:rsidP="00681332">
      <w:pPr>
        <w:pStyle w:val="ae"/>
        <w:spacing w:after="0" w:line="326" w:lineRule="exact"/>
        <w:ind w:left="660" w:right="380" w:firstLine="9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 w:rsidRPr="00CA39F7">
        <w:rPr>
          <w:sz w:val="28"/>
          <w:szCs w:val="28"/>
        </w:rPr>
        <w:t xml:space="preserve"> сельсовет</w:t>
      </w:r>
    </w:p>
    <w:p w:rsidR="00681332" w:rsidRPr="00CA39F7" w:rsidRDefault="00681332" w:rsidP="00681332">
      <w:pPr>
        <w:pStyle w:val="ae"/>
        <w:spacing w:after="0" w:line="326" w:lineRule="exact"/>
        <w:ind w:left="660" w:right="380" w:firstLine="920"/>
        <w:jc w:val="center"/>
        <w:rPr>
          <w:sz w:val="28"/>
          <w:szCs w:val="28"/>
        </w:rPr>
      </w:pPr>
    </w:p>
    <w:p w:rsidR="00681332" w:rsidRPr="00CA39F7" w:rsidRDefault="00681332" w:rsidP="00681332">
      <w:pPr>
        <w:pStyle w:val="ae"/>
        <w:spacing w:after="315" w:line="250" w:lineRule="exact"/>
        <w:ind w:left="4140"/>
        <w:jc w:val="both"/>
        <w:rPr>
          <w:sz w:val="28"/>
          <w:szCs w:val="28"/>
        </w:rPr>
      </w:pPr>
      <w:r w:rsidRPr="00CA39F7">
        <w:rPr>
          <w:sz w:val="28"/>
          <w:szCs w:val="28"/>
          <w:lang w:val="en-US"/>
        </w:rPr>
        <w:t>I</w:t>
      </w:r>
      <w:r w:rsidRPr="00CA39F7">
        <w:rPr>
          <w:sz w:val="28"/>
          <w:szCs w:val="28"/>
        </w:rPr>
        <w:t xml:space="preserve"> Общие положения</w:t>
      </w:r>
    </w:p>
    <w:p w:rsidR="00681332" w:rsidRPr="00CA39F7" w:rsidRDefault="00681332" w:rsidP="00681332">
      <w:pPr>
        <w:pStyle w:val="ae"/>
        <w:spacing w:after="304" w:line="326" w:lineRule="exact"/>
        <w:ind w:left="2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Учебно-консультационный пункт по гражданской обороне и чрезвычайным ситуациям предназначен для обучения населения, не занятого в производстве и сфере обслуживания</w:t>
      </w:r>
      <w:r w:rsidRPr="00CA39F7">
        <w:rPr>
          <w:sz w:val="28"/>
          <w:szCs w:val="28"/>
          <w:lang w:eastAsia="en-US"/>
        </w:rPr>
        <w:t xml:space="preserve"> </w:t>
      </w:r>
      <w:r w:rsidRPr="00CA39F7">
        <w:rPr>
          <w:sz w:val="28"/>
          <w:szCs w:val="28"/>
        </w:rPr>
        <w:t>(неработающего населения).</w:t>
      </w:r>
    </w:p>
    <w:p w:rsidR="00681332" w:rsidRPr="00CA39F7" w:rsidRDefault="00681332" w:rsidP="00681332">
      <w:pPr>
        <w:pStyle w:val="ae"/>
        <w:spacing w:after="300"/>
        <w:ind w:left="2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Методическое руководство осуществляет Главное Управление МЧС России Республике Башкортостан и органы, специально уполномоченные решать задачи в области гражданской обороны и предупреждения и ликвидации чрезвычайных ситуаций.</w:t>
      </w:r>
    </w:p>
    <w:p w:rsidR="00681332" w:rsidRPr="00CA39F7" w:rsidRDefault="00681332" w:rsidP="00681332">
      <w:pPr>
        <w:pStyle w:val="ae"/>
        <w:ind w:left="20" w:right="40" w:firstLine="6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Главная цель создания УКП - обеспечение необходимых условий для подготовки и обучения </w:t>
      </w:r>
      <w:proofErr w:type="spellStart"/>
      <w:r w:rsidRPr="00CA39F7">
        <w:rPr>
          <w:sz w:val="28"/>
          <w:szCs w:val="28"/>
        </w:rPr>
        <w:t>неработаюшего</w:t>
      </w:r>
      <w:proofErr w:type="spellEnd"/>
      <w:r w:rsidRPr="00CA39F7">
        <w:rPr>
          <w:sz w:val="28"/>
          <w:szCs w:val="28"/>
        </w:rPr>
        <w:t xml:space="preserve"> населения по вопросам: гражданской обороны, способам защиты при ЧС, от опасностей, возникающих при ведении военных действий и</w:t>
      </w:r>
      <w:r w:rsidRPr="00CA39F7">
        <w:rPr>
          <w:sz w:val="28"/>
          <w:szCs w:val="28"/>
          <w:lang w:eastAsia="en-US"/>
        </w:rPr>
        <w:t xml:space="preserve"> </w:t>
      </w:r>
      <w:r w:rsidRPr="00CA39F7">
        <w:rPr>
          <w:sz w:val="28"/>
          <w:szCs w:val="28"/>
        </w:rPr>
        <w:t>вследствие этих действий, мерам пожарной безопасности и безопасности на водных объектах.</w:t>
      </w:r>
    </w:p>
    <w:p w:rsidR="00681332" w:rsidRPr="00CA39F7" w:rsidRDefault="00681332" w:rsidP="00681332">
      <w:pPr>
        <w:pStyle w:val="ae"/>
        <w:spacing w:after="308"/>
        <w:ind w:left="20" w:right="40"/>
        <w:jc w:val="both"/>
        <w:rPr>
          <w:sz w:val="28"/>
          <w:szCs w:val="28"/>
        </w:rPr>
      </w:pPr>
      <w:proofErr w:type="gramStart"/>
      <w:r w:rsidRPr="00CA39F7">
        <w:rPr>
          <w:sz w:val="28"/>
          <w:szCs w:val="28"/>
        </w:rPr>
        <w:t>Настоящее Положение разработано в соответствии с федеральными законами о гражданской обороне» от 12.02.1998 года № 28-ФЗ, «О защите населения и территорий от чрезвычайных ситуаций природного и техногенного характера» от 21.12.1994 года 68-ФЗ, постановлениями Правительства Российской Федерации «Об утверждении Положения об организации обучения населения в области гражданской обороны» 02.11.2000 года № 841, «О подготовке населения в области защиты от чрезвычайных ситуаций природного и</w:t>
      </w:r>
      <w:proofErr w:type="gramEnd"/>
      <w:r w:rsidRPr="00CA39F7">
        <w:rPr>
          <w:sz w:val="28"/>
          <w:szCs w:val="28"/>
        </w:rPr>
        <w:t xml:space="preserve"> техногенного характера» от 04.09.2003 года № 547 постановлением Правительства Республики Башкортостан от 11 мая 2013 г. № 197 « Об организации подготовки населения Республики Башкортостан в области защиты чрезвычайных ситуаций природного и техногенного характера».</w:t>
      </w:r>
    </w:p>
    <w:p w:rsidR="00681332" w:rsidRPr="00CA39F7" w:rsidRDefault="00681332" w:rsidP="00681332">
      <w:pPr>
        <w:pStyle w:val="ae"/>
        <w:spacing w:line="312" w:lineRule="exact"/>
        <w:ind w:left="2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Оно определяет порядок создания и организацию деятельности УКП ГОЧС подготовки неработающего населения к действиям в чрезвычайных ситуациях.</w:t>
      </w:r>
    </w:p>
    <w:p w:rsidR="00681332" w:rsidRPr="00CA39F7" w:rsidRDefault="00681332" w:rsidP="00681332">
      <w:pPr>
        <w:pStyle w:val="ae"/>
        <w:spacing w:after="315" w:line="250" w:lineRule="exact"/>
        <w:ind w:left="3040"/>
        <w:jc w:val="both"/>
        <w:rPr>
          <w:sz w:val="28"/>
          <w:szCs w:val="28"/>
        </w:rPr>
      </w:pPr>
    </w:p>
    <w:p w:rsidR="00681332" w:rsidRPr="00CA39F7" w:rsidRDefault="00681332" w:rsidP="00681332">
      <w:pPr>
        <w:pStyle w:val="ae"/>
        <w:spacing w:after="315" w:line="250" w:lineRule="exact"/>
        <w:ind w:left="30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II Цели и задачи создания УКП ГОЧС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78"/>
        </w:tabs>
        <w:spacing w:after="0" w:line="322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организация </w:t>
      </w:r>
      <w:proofErr w:type="gramStart"/>
      <w:r w:rsidRPr="00CA39F7">
        <w:rPr>
          <w:sz w:val="28"/>
          <w:szCs w:val="28"/>
        </w:rPr>
        <w:t>обучения неработающего населения по программам</w:t>
      </w:r>
      <w:proofErr w:type="gramEnd"/>
      <w:r w:rsidRPr="00CA39F7">
        <w:rPr>
          <w:sz w:val="28"/>
          <w:szCs w:val="28"/>
        </w:rPr>
        <w:t>, утвержденными МЧС России;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426"/>
        </w:tabs>
        <w:spacing w:after="0" w:line="322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lastRenderedPageBreak/>
        <w:t>выработка у граждан практических навыков действий в условиях чрезвычайных ситуаций мирного и военного времени;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916"/>
        </w:tabs>
        <w:spacing w:after="0" w:line="322" w:lineRule="exact"/>
        <w:ind w:left="100" w:right="40" w:firstLine="52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повышение уровня морально-психологического состояния населения в условиях угрозы, и возникновения чрезвычайных, ситуаций, а также при ликвидации последствий;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863"/>
        </w:tabs>
        <w:spacing w:after="300" w:line="322" w:lineRule="exact"/>
        <w:ind w:left="100" w:right="40" w:firstLine="52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пропаганда важности и необходимости всех мероприятий гражданской обороны чрезвычайных ситуаций в современных условиях.</w:t>
      </w:r>
    </w:p>
    <w:p w:rsidR="00681332" w:rsidRPr="00CA39F7" w:rsidRDefault="00681332" w:rsidP="00681332">
      <w:pPr>
        <w:pStyle w:val="ae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В состав УКП входят: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58"/>
        </w:tabs>
        <w:spacing w:after="0" w:line="322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начальник УКП;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87"/>
        </w:tabs>
        <w:spacing w:after="0" w:line="322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1 -2 организатора (консультанта).</w:t>
      </w:r>
    </w:p>
    <w:p w:rsidR="00681332" w:rsidRPr="00CA39F7" w:rsidRDefault="00681332" w:rsidP="00681332">
      <w:pPr>
        <w:pStyle w:val="ae"/>
        <w:spacing w:after="657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Финансовые и материальные расходы, связанные с организацией работы УКП, отплата  труда сотрудников, руководителей занятий, производятся за счет средств местного бюджета и путем привлечения внебюджетных источников финансирования.</w:t>
      </w:r>
    </w:p>
    <w:p w:rsidR="00681332" w:rsidRPr="00CA39F7" w:rsidRDefault="00681332" w:rsidP="00681332">
      <w:pPr>
        <w:pStyle w:val="ae"/>
        <w:spacing w:after="315" w:line="250" w:lineRule="exact"/>
        <w:ind w:left="1400"/>
        <w:jc w:val="both"/>
        <w:rPr>
          <w:sz w:val="28"/>
          <w:szCs w:val="28"/>
        </w:rPr>
      </w:pPr>
      <w:r w:rsidRPr="00CA39F7">
        <w:rPr>
          <w:rStyle w:val="-1pt"/>
          <w:sz w:val="28"/>
          <w:szCs w:val="28"/>
          <w:lang w:val="en-US"/>
        </w:rPr>
        <w:t>I</w:t>
      </w:r>
      <w:r w:rsidRPr="00CA39F7">
        <w:rPr>
          <w:rStyle w:val="-1pt"/>
          <w:sz w:val="28"/>
          <w:szCs w:val="28"/>
        </w:rPr>
        <w:t xml:space="preserve"> </w:t>
      </w:r>
      <w:r w:rsidRPr="00CA39F7">
        <w:rPr>
          <w:rStyle w:val="-1pt"/>
          <w:sz w:val="28"/>
          <w:szCs w:val="28"/>
          <w:lang w:val="en-US"/>
        </w:rPr>
        <w:t>I</w:t>
      </w:r>
      <w:r w:rsidRPr="00CA39F7">
        <w:rPr>
          <w:rStyle w:val="-1pt"/>
          <w:sz w:val="28"/>
          <w:szCs w:val="28"/>
        </w:rPr>
        <w:t xml:space="preserve"> </w:t>
      </w:r>
      <w:proofErr w:type="gramStart"/>
      <w:r w:rsidRPr="00CA39F7">
        <w:rPr>
          <w:rStyle w:val="-1pt"/>
          <w:sz w:val="28"/>
          <w:szCs w:val="28"/>
          <w:lang w:val="en-US"/>
        </w:rPr>
        <w:t>I</w:t>
      </w:r>
      <w:r w:rsidRPr="00CA39F7">
        <w:rPr>
          <w:rStyle w:val="-1pt"/>
          <w:sz w:val="28"/>
          <w:szCs w:val="28"/>
        </w:rPr>
        <w:t xml:space="preserve">  </w:t>
      </w:r>
      <w:r w:rsidRPr="00CA39F7">
        <w:rPr>
          <w:sz w:val="28"/>
          <w:szCs w:val="28"/>
        </w:rPr>
        <w:t>Организация</w:t>
      </w:r>
      <w:proofErr w:type="gramEnd"/>
      <w:r w:rsidRPr="00CA39F7">
        <w:rPr>
          <w:sz w:val="28"/>
          <w:szCs w:val="28"/>
        </w:rPr>
        <w:t xml:space="preserve"> и методика подготовки неработающего населения</w:t>
      </w:r>
    </w:p>
    <w:p w:rsidR="00681332" w:rsidRPr="00CA39F7" w:rsidRDefault="00681332" w:rsidP="00681332">
      <w:pPr>
        <w:pStyle w:val="ae"/>
        <w:spacing w:line="326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Общее руководство подготовкой неработающего населения осуществляет глава сельского поселения. Он издает постановление (распоряжение) о создании УКП которым определяет: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68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на какой базе создается УКП;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63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порядок финансирования и материально-технического обеспечения;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63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ответственных за работу лиц и другие организационные вопросы;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494"/>
        </w:tabs>
        <w:spacing w:after="0" w:line="326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место расположения УКП и других помещений, используемых для подготовки неработающего населения;</w:t>
      </w:r>
    </w:p>
    <w:p w:rsidR="00681332" w:rsidRPr="00CA39F7" w:rsidRDefault="00681332" w:rsidP="00681332">
      <w:pPr>
        <w:pStyle w:val="ae"/>
        <w:spacing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- порядок работы УКП;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54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организацию проведения заня</w:t>
      </w:r>
      <w:r w:rsidRPr="00CA39F7">
        <w:rPr>
          <w:rStyle w:val="Candara"/>
          <w:sz w:val="28"/>
          <w:szCs w:val="28"/>
        </w:rPr>
        <w:t>т</w:t>
      </w:r>
      <w:r w:rsidRPr="00CA39F7">
        <w:rPr>
          <w:sz w:val="28"/>
          <w:szCs w:val="28"/>
        </w:rPr>
        <w:t>ий, консультаций, тренировок;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49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должностных лиц УКП и лиц, привлекаемых для проведения занятий,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58"/>
        </w:tabs>
        <w:spacing w:after="0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консультаций и других мероприятий по обучению;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54"/>
        </w:tabs>
        <w:spacing w:after="361" w:line="326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другие организационные вопросы;</w:t>
      </w:r>
    </w:p>
    <w:p w:rsidR="00681332" w:rsidRPr="00CA39F7" w:rsidRDefault="00681332" w:rsidP="00681332">
      <w:pPr>
        <w:pStyle w:val="ae"/>
        <w:spacing w:line="250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Обучение неработающего населения осуществляется путем: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58"/>
        </w:tabs>
        <w:spacing w:after="0" w:line="250" w:lineRule="exact"/>
        <w:ind w:left="10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проведения занятий;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82"/>
        </w:tabs>
        <w:spacing w:after="0" w:line="317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посещения мероприятий, проводимых по тематике гражданской обороны и защиты от чрезвычайных ситуаций (беседы, лекции, вечера вопросов и ответов, консультации показ учебных фильмов и др.);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82"/>
        </w:tabs>
        <w:spacing w:after="308" w:line="326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участия в учениях и тренировках по гражданской обороне и защите от </w:t>
      </w:r>
      <w:proofErr w:type="spellStart"/>
      <w:r w:rsidRPr="00CA39F7">
        <w:rPr>
          <w:sz w:val="28"/>
          <w:szCs w:val="28"/>
        </w:rPr>
        <w:t>чрезвычай</w:t>
      </w:r>
      <w:proofErr w:type="spellEnd"/>
      <w:r w:rsidRPr="00CA39F7">
        <w:rPr>
          <w:sz w:val="28"/>
          <w:szCs w:val="28"/>
        </w:rPr>
        <w:t xml:space="preserve"> ситуаций по месту жительства;</w:t>
      </w:r>
    </w:p>
    <w:p w:rsidR="00681332" w:rsidRPr="00CA39F7" w:rsidRDefault="00681332" w:rsidP="00681332">
      <w:pPr>
        <w:pStyle w:val="ae"/>
        <w:numPr>
          <w:ilvl w:val="0"/>
          <w:numId w:val="25"/>
        </w:numPr>
        <w:tabs>
          <w:tab w:val="left" w:pos="297"/>
        </w:tabs>
        <w:spacing w:after="0" w:line="317" w:lineRule="exact"/>
        <w:ind w:left="10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самостоятельного изучения памяток, листовок, пособий и буклетов, прослушивание радиопередач и просмотра телепрограмм по тематике гражданской обороны и защиты от чрезвычайных ситуаций.</w:t>
      </w:r>
    </w:p>
    <w:p w:rsidR="00681332" w:rsidRPr="00CA39F7" w:rsidRDefault="00681332" w:rsidP="00681332">
      <w:pPr>
        <w:pStyle w:val="80"/>
        <w:shd w:val="clear" w:color="auto" w:fill="auto"/>
        <w:spacing w:before="0" w:after="308" w:line="331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lastRenderedPageBreak/>
        <w:t>Обучение неработающего населения осуществляется круглогодично. Период обучения в группах в течени</w:t>
      </w:r>
      <w:proofErr w:type="gramStart"/>
      <w:r w:rsidRPr="00CA39F7">
        <w:rPr>
          <w:sz w:val="28"/>
          <w:szCs w:val="28"/>
        </w:rPr>
        <w:t>и</w:t>
      </w:r>
      <w:proofErr w:type="gramEnd"/>
      <w:r w:rsidRPr="00CA39F7">
        <w:rPr>
          <w:sz w:val="28"/>
          <w:szCs w:val="28"/>
        </w:rPr>
        <w:t xml:space="preserve"> года. Проводятся консультации и другие мероприятия. Продолжительность занятий одной группы 1-2 часа в день.</w:t>
      </w:r>
    </w:p>
    <w:p w:rsidR="00681332" w:rsidRPr="00CA39F7" w:rsidRDefault="00681332" w:rsidP="00681332">
      <w:pPr>
        <w:pStyle w:val="80"/>
        <w:shd w:val="clear" w:color="auto" w:fill="auto"/>
        <w:spacing w:before="0" w:after="300" w:line="322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Для проведения занятий обучаемых формируются учебные группы (численность 25 человек), которые создаются из жителей нескольких домов, улиц. При создании групп учитывается возраст, состояние здоровья, уровень подготовки обучаемых по вопросам ГО и защиты от чрезвычайных ситуаций. В каждой группе назначается </w:t>
      </w:r>
      <w:proofErr w:type="gramStart"/>
      <w:r w:rsidRPr="00CA39F7">
        <w:rPr>
          <w:sz w:val="28"/>
          <w:szCs w:val="28"/>
        </w:rPr>
        <w:t>старший</w:t>
      </w:r>
      <w:proofErr w:type="gramEnd"/>
      <w:r w:rsidRPr="00CA39F7">
        <w:rPr>
          <w:sz w:val="28"/>
          <w:szCs w:val="28"/>
        </w:rPr>
        <w:t xml:space="preserve"> из числа активистов или же ветеранов.</w:t>
      </w:r>
    </w:p>
    <w:p w:rsidR="00681332" w:rsidRPr="00CA39F7" w:rsidRDefault="00681332" w:rsidP="00681332">
      <w:pPr>
        <w:pStyle w:val="80"/>
        <w:shd w:val="clear" w:color="auto" w:fill="auto"/>
        <w:spacing w:before="0" w:after="300" w:line="322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К проведению занятий и консультаций привлекаются специалисты </w:t>
      </w:r>
      <w:proofErr w:type="spellStart"/>
      <w:r w:rsidRPr="00CA39F7">
        <w:rPr>
          <w:sz w:val="28"/>
          <w:szCs w:val="28"/>
        </w:rPr>
        <w:t>жилищно</w:t>
      </w:r>
      <w:proofErr w:type="spellEnd"/>
      <w:r w:rsidRPr="00CA39F7">
        <w:rPr>
          <w:sz w:val="28"/>
          <w:szCs w:val="28"/>
        </w:rPr>
        <w:t xml:space="preserve"> эксплуатационных органов, консультанты из числа специалистов и ветеранов ГО</w:t>
      </w:r>
      <w:proofErr w:type="gramStart"/>
      <w:r w:rsidRPr="00CA39F7">
        <w:rPr>
          <w:sz w:val="28"/>
          <w:szCs w:val="28"/>
        </w:rPr>
        <w:t>.</w:t>
      </w:r>
      <w:proofErr w:type="gramEnd"/>
      <w:r w:rsidRPr="00CA39F7">
        <w:rPr>
          <w:sz w:val="28"/>
          <w:szCs w:val="28"/>
        </w:rPr>
        <w:t xml:space="preserve"> </w:t>
      </w:r>
      <w:proofErr w:type="gramStart"/>
      <w:r w:rsidRPr="00CA39F7">
        <w:rPr>
          <w:sz w:val="28"/>
          <w:szCs w:val="28"/>
        </w:rPr>
        <w:t>м</w:t>
      </w:r>
      <w:proofErr w:type="gramEnd"/>
      <w:r w:rsidRPr="00CA39F7">
        <w:rPr>
          <w:sz w:val="28"/>
          <w:szCs w:val="28"/>
        </w:rPr>
        <w:t>едицинским темам и по вопросам психологической подготовки занятия проводят работники органов здравоохранения (по согласованию). Для отработки наиболее сложных тем, проведения практических занятий, тренировок привлекаются</w:t>
      </w:r>
      <w:r w:rsidRPr="00CA39F7">
        <w:rPr>
          <w:rStyle w:val="8Candara"/>
          <w:sz w:val="28"/>
          <w:szCs w:val="28"/>
        </w:rPr>
        <w:t xml:space="preserve"> работники </w:t>
      </w:r>
      <w:r w:rsidRPr="00CA39F7">
        <w:rPr>
          <w:sz w:val="28"/>
          <w:szCs w:val="28"/>
        </w:rPr>
        <w:t>органов управления ГОЧС.</w:t>
      </w:r>
    </w:p>
    <w:p w:rsidR="00681332" w:rsidRPr="00CA39F7" w:rsidRDefault="00681332" w:rsidP="00681332">
      <w:pPr>
        <w:pStyle w:val="80"/>
        <w:shd w:val="clear" w:color="auto" w:fill="auto"/>
        <w:spacing w:before="0" w:after="296" w:line="322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Подготовка сотрудников УКП ГОЧС, консультантов проводится в первый год после назначения на муниципальных курсах ГО или в ГБОУ «Учебно-методический центр ГОЧС РБ» и впоследствии один раз в 5 лет.</w:t>
      </w:r>
    </w:p>
    <w:p w:rsidR="00681332" w:rsidRPr="00CA39F7" w:rsidRDefault="00681332" w:rsidP="00681332">
      <w:pPr>
        <w:pStyle w:val="80"/>
        <w:shd w:val="clear" w:color="auto" w:fill="auto"/>
        <w:spacing w:before="0" w:after="0" w:line="326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При проведении занятий уделяется серьезное внимание выработке у обучаемых психологической стойкости, уверенности в надежности средств и способов защиты </w:t>
      </w:r>
      <w:proofErr w:type="gramStart"/>
      <w:r w:rsidRPr="00CA39F7">
        <w:rPr>
          <w:sz w:val="28"/>
          <w:szCs w:val="28"/>
        </w:rPr>
        <w:t>от</w:t>
      </w:r>
      <w:proofErr w:type="gramEnd"/>
    </w:p>
    <w:p w:rsidR="00681332" w:rsidRPr="00CA39F7" w:rsidRDefault="00681332" w:rsidP="00681332">
      <w:pPr>
        <w:pStyle w:val="80"/>
        <w:shd w:val="clear" w:color="auto" w:fill="auto"/>
        <w:spacing w:before="0" w:after="339" w:line="326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последствий чрезвычайных ситуаций, готовности к выполнению задач в сложной обстановке и высокой ответственности за порученное дело.</w:t>
      </w:r>
    </w:p>
    <w:p w:rsidR="00681332" w:rsidRPr="00CA39F7" w:rsidRDefault="00681332" w:rsidP="00681332">
      <w:pPr>
        <w:pStyle w:val="80"/>
        <w:shd w:val="clear" w:color="auto" w:fill="auto"/>
        <w:spacing w:before="0" w:after="0" w:line="653" w:lineRule="exact"/>
        <w:ind w:left="60" w:right="2320" w:firstLine="28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IV Учебно-материальная, база УКП ГОЧС Учебно-материальную базу УКП ГОЧС составляют:</w:t>
      </w:r>
    </w:p>
    <w:p w:rsidR="00681332" w:rsidRPr="00CA39F7" w:rsidRDefault="00681332" w:rsidP="00681332">
      <w:pPr>
        <w:pStyle w:val="80"/>
        <w:shd w:val="clear" w:color="auto" w:fill="auto"/>
        <w:spacing w:before="0" w:after="0" w:line="653" w:lineRule="exact"/>
        <w:ind w:left="6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учебные кабинеты гражданской обороны и защиты от чрезвычайных ситуаций;</w:t>
      </w:r>
    </w:p>
    <w:p w:rsidR="00681332" w:rsidRPr="00CA39F7" w:rsidRDefault="00681332" w:rsidP="00681332">
      <w:pPr>
        <w:pStyle w:val="80"/>
        <w:shd w:val="clear" w:color="auto" w:fill="auto"/>
        <w:spacing w:before="0" w:after="372" w:line="250" w:lineRule="exact"/>
        <w:ind w:left="6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уголки гражданской обороны и защиты от чрезвычайных ситуаций.</w:t>
      </w:r>
    </w:p>
    <w:p w:rsidR="00681332" w:rsidRPr="00CA39F7" w:rsidRDefault="00681332" w:rsidP="00681332">
      <w:pPr>
        <w:pStyle w:val="80"/>
        <w:shd w:val="clear" w:color="auto" w:fill="auto"/>
        <w:tabs>
          <w:tab w:val="left" w:leader="dot" w:pos="857"/>
        </w:tabs>
        <w:spacing w:before="0" w:after="0" w:line="250" w:lineRule="exact"/>
        <w:ind w:left="60"/>
        <w:jc w:val="both"/>
        <w:rPr>
          <w:sz w:val="28"/>
          <w:szCs w:val="28"/>
        </w:rPr>
      </w:pPr>
      <w:r w:rsidRPr="00CA39F7">
        <w:rPr>
          <w:rStyle w:val="81pt"/>
          <w:sz w:val="28"/>
          <w:szCs w:val="28"/>
        </w:rPr>
        <w:t>УКП</w:t>
      </w:r>
      <w:r w:rsidRPr="00CA39F7">
        <w:rPr>
          <w:sz w:val="28"/>
          <w:szCs w:val="28"/>
        </w:rPr>
        <w:t xml:space="preserve"> ГОЧС оборудуются в специально отведенном или приспособленном помещении</w:t>
      </w:r>
    </w:p>
    <w:p w:rsidR="00681332" w:rsidRPr="00CA39F7" w:rsidRDefault="00681332" w:rsidP="00681332">
      <w:pPr>
        <w:pStyle w:val="80"/>
        <w:shd w:val="clear" w:color="auto" w:fill="auto"/>
        <w:spacing w:before="0" w:after="300" w:line="322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где есть возможность создать необходимые условия для организации учебного процесса</w:t>
      </w:r>
      <w:proofErr w:type="gramStart"/>
      <w:r w:rsidRPr="00CA39F7">
        <w:rPr>
          <w:sz w:val="28"/>
          <w:szCs w:val="28"/>
        </w:rPr>
        <w:t xml:space="preserve"> К</w:t>
      </w:r>
      <w:proofErr w:type="gramEnd"/>
      <w:r w:rsidRPr="00CA39F7">
        <w:rPr>
          <w:sz w:val="28"/>
          <w:szCs w:val="28"/>
        </w:rPr>
        <w:t>роме комнаты для проведения занятий и консультаций вместимостью 15</w:t>
      </w:r>
      <w:r w:rsidRPr="00CA39F7">
        <w:rPr>
          <w:rStyle w:val="82pt"/>
          <w:sz w:val="28"/>
          <w:szCs w:val="28"/>
        </w:rPr>
        <w:t>-20</w:t>
      </w:r>
      <w:r w:rsidRPr="00CA39F7">
        <w:rPr>
          <w:sz w:val="28"/>
          <w:szCs w:val="28"/>
        </w:rPr>
        <w:t xml:space="preserve"> чело необходимо выделить помещение для хранения имущества. Класс обеспечивается необходимым количеством исправной мебели. На видном месте располагается распорядок дня и расписание занятий и консультаций. У входа целесообразно иметь вывеску.</w:t>
      </w:r>
    </w:p>
    <w:p w:rsidR="00681332" w:rsidRPr="00CA39F7" w:rsidRDefault="00681332" w:rsidP="00681332">
      <w:pPr>
        <w:pStyle w:val="80"/>
        <w:shd w:val="clear" w:color="auto" w:fill="auto"/>
        <w:spacing w:before="0" w:after="0" w:line="322" w:lineRule="exact"/>
        <w:ind w:left="60" w:right="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Учебно-материальная база УКП ГОЧС включает технические средства (телевизор видеомагнитофон, средства статичной проекции, приемник радиовещания), </w:t>
      </w:r>
      <w:proofErr w:type="spellStart"/>
      <w:r w:rsidRPr="00CA39F7">
        <w:rPr>
          <w:sz w:val="28"/>
          <w:szCs w:val="28"/>
        </w:rPr>
        <w:t>обучяющие</w:t>
      </w:r>
      <w:proofErr w:type="spellEnd"/>
      <w:r w:rsidRPr="00CA39F7">
        <w:rPr>
          <w:sz w:val="28"/>
          <w:szCs w:val="28"/>
        </w:rPr>
        <w:t xml:space="preserve"> стенды, наглядные учебные пособия, медицинское </w:t>
      </w:r>
      <w:r w:rsidRPr="00CA39F7">
        <w:rPr>
          <w:sz w:val="28"/>
          <w:szCs w:val="28"/>
        </w:rPr>
        <w:lastRenderedPageBreak/>
        <w:t>имущество и средства индивидуальной защиты, учебно-методическую литературу.</w:t>
      </w:r>
    </w:p>
    <w:p w:rsidR="00681332" w:rsidRPr="00CA39F7" w:rsidRDefault="00681332" w:rsidP="00681332">
      <w:pPr>
        <w:pStyle w:val="ae"/>
        <w:spacing w:after="665" w:line="331" w:lineRule="exact"/>
        <w:ind w:left="180" w:right="280"/>
        <w:jc w:val="both"/>
        <w:rPr>
          <w:sz w:val="28"/>
          <w:szCs w:val="28"/>
        </w:rPr>
      </w:pPr>
      <w:proofErr w:type="spellStart"/>
      <w:r w:rsidRPr="00CA39F7">
        <w:rPr>
          <w:sz w:val="28"/>
          <w:szCs w:val="28"/>
        </w:rPr>
        <w:t>Оснашение</w:t>
      </w:r>
      <w:proofErr w:type="spellEnd"/>
      <w:r w:rsidRPr="00CA39F7">
        <w:rPr>
          <w:sz w:val="28"/>
          <w:szCs w:val="28"/>
        </w:rPr>
        <w:t xml:space="preserve"> учебно-материальной базы УКП ГОЧС для обучения, населения в области</w:t>
      </w:r>
      <w:r w:rsidRPr="00CA39F7">
        <w:rPr>
          <w:sz w:val="28"/>
          <w:szCs w:val="28"/>
          <w:lang w:eastAsia="en-US"/>
        </w:rPr>
        <w:t xml:space="preserve"> </w:t>
      </w:r>
      <w:r w:rsidRPr="00CA39F7">
        <w:rPr>
          <w:sz w:val="28"/>
          <w:szCs w:val="28"/>
        </w:rPr>
        <w:t>защиты от ЧС</w:t>
      </w:r>
      <w:r w:rsidRPr="00CA39F7">
        <w:rPr>
          <w:rStyle w:val="Arial"/>
          <w:sz w:val="28"/>
          <w:szCs w:val="28"/>
        </w:rPr>
        <w:t xml:space="preserve"> </w:t>
      </w:r>
      <w:r w:rsidRPr="00CA39F7">
        <w:rPr>
          <w:sz w:val="28"/>
          <w:szCs w:val="28"/>
        </w:rPr>
        <w:t xml:space="preserve"> осуществляется в соответствии с рекомендациями Главного управления МЧС России по Республике Башкортостан.</w:t>
      </w:r>
    </w:p>
    <w:p w:rsidR="00681332" w:rsidRPr="00CA39F7" w:rsidRDefault="00681332" w:rsidP="00681332">
      <w:pPr>
        <w:pStyle w:val="ae"/>
        <w:spacing w:after="310" w:line="250" w:lineRule="exact"/>
        <w:ind w:left="364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V Документация УКП ГОЧС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- Постановление о создании УКП на территории муниципального образования.   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- Положение об УКП. 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- План работы УКП на год. 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- Распорядок дня работы УКП.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 xml:space="preserve">- График дежурств по УКП его сотрудников и других, привлекаемых для этого лиц.  </w:t>
      </w:r>
    </w:p>
    <w:p w:rsidR="00681332" w:rsidRPr="00CA39F7" w:rsidRDefault="00681332" w:rsidP="00681332">
      <w:pPr>
        <w:pStyle w:val="ae"/>
        <w:ind w:left="180" w:right="2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- Расписания занятий и консультаций на год. Журналы учета занятий и консультаций.</w:t>
      </w:r>
    </w:p>
    <w:p w:rsidR="00681332" w:rsidRDefault="00681332" w:rsidP="00681332">
      <w:pPr>
        <w:pStyle w:val="ae"/>
        <w:spacing w:after="1317"/>
        <w:ind w:left="180"/>
        <w:jc w:val="both"/>
        <w:rPr>
          <w:sz w:val="28"/>
          <w:szCs w:val="28"/>
        </w:rPr>
      </w:pPr>
      <w:r w:rsidRPr="00CA39F7">
        <w:rPr>
          <w:sz w:val="28"/>
          <w:szCs w:val="28"/>
        </w:rPr>
        <w:t>- Журнал персонального учета населения, прошедшего обучение на УКП.</w:t>
      </w:r>
    </w:p>
    <w:p w:rsidR="002759DD" w:rsidRPr="00493EAB" w:rsidRDefault="00B20A3C" w:rsidP="00B20A3C">
      <w:pPr>
        <w:pStyle w:val="ae"/>
        <w:spacing w:after="1317"/>
        <w:ind w:left="180"/>
        <w:jc w:val="both"/>
        <w:rPr>
          <w:sz w:val="28"/>
        </w:rPr>
      </w:pPr>
      <w:r>
        <w:rPr>
          <w:sz w:val="28"/>
          <w:szCs w:val="28"/>
        </w:rPr>
        <w:t>Управляющий делами                                                         Е.Н.Семенова</w:t>
      </w: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7137B1" w:rsidRPr="00C74131" w:rsidRDefault="007137B1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sectPr w:rsidR="00D078AB" w:rsidRPr="00C7413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653" w:rsidRDefault="00857653" w:rsidP="00C14A36">
      <w:r>
        <w:separator/>
      </w:r>
    </w:p>
  </w:endnote>
  <w:endnote w:type="continuationSeparator" w:id="0">
    <w:p w:rsidR="00857653" w:rsidRDefault="0085765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653" w:rsidRDefault="00857653" w:rsidP="00C14A36">
      <w:r>
        <w:separator/>
      </w:r>
    </w:p>
  </w:footnote>
  <w:footnote w:type="continuationSeparator" w:id="0">
    <w:p w:rsidR="00857653" w:rsidRDefault="0085765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17"/>
  </w:num>
  <w:num w:numId="11">
    <w:abstractNumId w:val="22"/>
  </w:num>
  <w:num w:numId="12">
    <w:abstractNumId w:val="5"/>
  </w:num>
  <w:num w:numId="13">
    <w:abstractNumId w:val="12"/>
  </w:num>
  <w:num w:numId="14">
    <w:abstractNumId w:val="20"/>
  </w:num>
  <w:num w:numId="15">
    <w:abstractNumId w:val="11"/>
  </w:num>
  <w:num w:numId="16">
    <w:abstractNumId w:val="19"/>
  </w:num>
  <w:num w:numId="17">
    <w:abstractNumId w:val="13"/>
  </w:num>
  <w:num w:numId="18">
    <w:abstractNumId w:val="16"/>
  </w:num>
  <w:num w:numId="19">
    <w:abstractNumId w:val="1"/>
  </w:num>
  <w:num w:numId="20">
    <w:abstractNumId w:val="21"/>
  </w:num>
  <w:num w:numId="21">
    <w:abstractNumId w:val="6"/>
  </w:num>
  <w:num w:numId="22">
    <w:abstractNumId w:val="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33571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D111D"/>
    <w:rsid w:val="001F4C81"/>
    <w:rsid w:val="0020386A"/>
    <w:rsid w:val="00205157"/>
    <w:rsid w:val="00206FF7"/>
    <w:rsid w:val="00210DCF"/>
    <w:rsid w:val="002145A0"/>
    <w:rsid w:val="0022200E"/>
    <w:rsid w:val="00224693"/>
    <w:rsid w:val="00255112"/>
    <w:rsid w:val="00260F44"/>
    <w:rsid w:val="00265FBA"/>
    <w:rsid w:val="00266B1E"/>
    <w:rsid w:val="002705A6"/>
    <w:rsid w:val="00270A72"/>
    <w:rsid w:val="00272A68"/>
    <w:rsid w:val="002759DD"/>
    <w:rsid w:val="00287DE0"/>
    <w:rsid w:val="00295F29"/>
    <w:rsid w:val="002968C3"/>
    <w:rsid w:val="00296B8E"/>
    <w:rsid w:val="00297BA6"/>
    <w:rsid w:val="002A050E"/>
    <w:rsid w:val="002A0712"/>
    <w:rsid w:val="002B563A"/>
    <w:rsid w:val="002B685E"/>
    <w:rsid w:val="002C0C27"/>
    <w:rsid w:val="002C44B7"/>
    <w:rsid w:val="002D10CB"/>
    <w:rsid w:val="002E3E4E"/>
    <w:rsid w:val="002E426C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66F20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D7E20"/>
    <w:rsid w:val="003E23DF"/>
    <w:rsid w:val="003F4B6A"/>
    <w:rsid w:val="003F52F4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93EAB"/>
    <w:rsid w:val="004B7602"/>
    <w:rsid w:val="004E671F"/>
    <w:rsid w:val="004E7EBE"/>
    <w:rsid w:val="00501053"/>
    <w:rsid w:val="00520F9E"/>
    <w:rsid w:val="005227ED"/>
    <w:rsid w:val="00523C70"/>
    <w:rsid w:val="00523C91"/>
    <w:rsid w:val="00527E62"/>
    <w:rsid w:val="00530B16"/>
    <w:rsid w:val="0053452C"/>
    <w:rsid w:val="0056030E"/>
    <w:rsid w:val="0058197D"/>
    <w:rsid w:val="00582C73"/>
    <w:rsid w:val="00591E0D"/>
    <w:rsid w:val="005C1093"/>
    <w:rsid w:val="005C33C1"/>
    <w:rsid w:val="005C45AD"/>
    <w:rsid w:val="005D1790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3509D"/>
    <w:rsid w:val="00640192"/>
    <w:rsid w:val="00643176"/>
    <w:rsid w:val="00645DE6"/>
    <w:rsid w:val="00657E2B"/>
    <w:rsid w:val="00662C92"/>
    <w:rsid w:val="00664305"/>
    <w:rsid w:val="00672235"/>
    <w:rsid w:val="00681332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32110"/>
    <w:rsid w:val="00755AE9"/>
    <w:rsid w:val="00763888"/>
    <w:rsid w:val="007850E9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653"/>
    <w:rsid w:val="00857A3E"/>
    <w:rsid w:val="0088564F"/>
    <w:rsid w:val="00892AD9"/>
    <w:rsid w:val="008A0CB4"/>
    <w:rsid w:val="008A12C7"/>
    <w:rsid w:val="008A2A44"/>
    <w:rsid w:val="008A332F"/>
    <w:rsid w:val="008A37DE"/>
    <w:rsid w:val="008C029F"/>
    <w:rsid w:val="008D0709"/>
    <w:rsid w:val="008D0835"/>
    <w:rsid w:val="008D55DF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362DE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7A34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5934"/>
    <w:rsid w:val="00A671A9"/>
    <w:rsid w:val="00A7645F"/>
    <w:rsid w:val="00A779F4"/>
    <w:rsid w:val="00A81040"/>
    <w:rsid w:val="00A84128"/>
    <w:rsid w:val="00A9454A"/>
    <w:rsid w:val="00AA04E2"/>
    <w:rsid w:val="00AA3DCC"/>
    <w:rsid w:val="00AC3653"/>
    <w:rsid w:val="00AC52DB"/>
    <w:rsid w:val="00AE0753"/>
    <w:rsid w:val="00AE726E"/>
    <w:rsid w:val="00B05F05"/>
    <w:rsid w:val="00B06197"/>
    <w:rsid w:val="00B126CA"/>
    <w:rsid w:val="00B20A3C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3BEE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131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078AB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43FB2"/>
    <w:rsid w:val="00F71334"/>
    <w:rsid w:val="00F75769"/>
    <w:rsid w:val="00F76E0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1">
    <w:name w:val="Body Text 3"/>
    <w:basedOn w:val="a"/>
    <w:link w:val="32"/>
    <w:rsid w:val="002759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59DD"/>
    <w:rPr>
      <w:sz w:val="16"/>
      <w:szCs w:val="16"/>
    </w:rPr>
  </w:style>
  <w:style w:type="paragraph" w:styleId="ae">
    <w:name w:val="Body Text"/>
    <w:basedOn w:val="a"/>
    <w:link w:val="af"/>
    <w:rsid w:val="00681332"/>
    <w:pPr>
      <w:spacing w:after="120"/>
    </w:pPr>
  </w:style>
  <w:style w:type="character" w:customStyle="1" w:styleId="af">
    <w:name w:val="Основной текст Знак"/>
    <w:basedOn w:val="a0"/>
    <w:link w:val="ae"/>
    <w:rsid w:val="00681332"/>
    <w:rPr>
      <w:sz w:val="24"/>
      <w:szCs w:val="24"/>
    </w:rPr>
  </w:style>
  <w:style w:type="character" w:customStyle="1" w:styleId="6">
    <w:name w:val="Основной текст (6)_"/>
    <w:basedOn w:val="a0"/>
    <w:link w:val="61"/>
    <w:locked/>
    <w:rsid w:val="00681332"/>
    <w:rPr>
      <w:sz w:val="22"/>
      <w:szCs w:val="22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81332"/>
    <w:pPr>
      <w:shd w:val="clear" w:color="auto" w:fill="FFFFFF"/>
      <w:spacing w:before="240" w:after="300" w:line="240" w:lineRule="atLeast"/>
      <w:jc w:val="both"/>
    </w:pPr>
    <w:rPr>
      <w:sz w:val="22"/>
      <w:szCs w:val="22"/>
    </w:rPr>
  </w:style>
  <w:style w:type="character" w:customStyle="1" w:styleId="71">
    <w:name w:val="Основной текст (7)_"/>
    <w:basedOn w:val="a0"/>
    <w:link w:val="72"/>
    <w:locked/>
    <w:rsid w:val="00681332"/>
    <w:rPr>
      <w:rFonts w:ascii="Arial" w:hAnsi="Arial" w:cs="Arial"/>
      <w:i/>
      <w:iCs/>
      <w:spacing w:val="-30"/>
      <w:sz w:val="25"/>
      <w:szCs w:val="25"/>
      <w:shd w:val="clear" w:color="auto" w:fill="FFFFFF"/>
      <w:lang w:val="en-US" w:eastAsia="en-US"/>
    </w:rPr>
  </w:style>
  <w:style w:type="paragraph" w:customStyle="1" w:styleId="72">
    <w:name w:val="Основной текст (7)"/>
    <w:basedOn w:val="a"/>
    <w:link w:val="71"/>
    <w:rsid w:val="00681332"/>
    <w:pPr>
      <w:shd w:val="clear" w:color="auto" w:fill="FFFFFF"/>
      <w:spacing w:before="300" w:after="300" w:line="240" w:lineRule="atLeast"/>
    </w:pPr>
    <w:rPr>
      <w:rFonts w:ascii="Arial" w:hAnsi="Arial" w:cs="Arial"/>
      <w:i/>
      <w:iCs/>
      <w:spacing w:val="-30"/>
      <w:sz w:val="25"/>
      <w:szCs w:val="25"/>
      <w:lang w:val="en-US" w:eastAsia="en-US"/>
    </w:rPr>
  </w:style>
  <w:style w:type="character" w:customStyle="1" w:styleId="8">
    <w:name w:val="Основной текст (8)_"/>
    <w:basedOn w:val="a0"/>
    <w:link w:val="80"/>
    <w:locked/>
    <w:rsid w:val="00681332"/>
    <w:rPr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81332"/>
    <w:pPr>
      <w:shd w:val="clear" w:color="auto" w:fill="FFFFFF"/>
      <w:spacing w:before="300" w:after="420" w:line="240" w:lineRule="atLeast"/>
    </w:pPr>
    <w:rPr>
      <w:sz w:val="25"/>
      <w:szCs w:val="25"/>
    </w:rPr>
  </w:style>
  <w:style w:type="character" w:customStyle="1" w:styleId="6-1pt">
    <w:name w:val="Основной текст (6) + Интервал -1 pt"/>
    <w:basedOn w:val="6"/>
    <w:rsid w:val="00681332"/>
    <w:rPr>
      <w:spacing w:val="-20"/>
    </w:rPr>
  </w:style>
  <w:style w:type="character" w:customStyle="1" w:styleId="7TimesNewRoman">
    <w:name w:val="Основной текст (7) + Times New Roman"/>
    <w:aliases w:val="Не курсив,Интервал 0 pt"/>
    <w:basedOn w:val="71"/>
    <w:rsid w:val="00681332"/>
    <w:rPr>
      <w:rFonts w:ascii="Times New Roman" w:hAnsi="Times New Roman" w:cs="Times New Roman"/>
      <w:spacing w:val="0"/>
    </w:rPr>
  </w:style>
  <w:style w:type="character" w:customStyle="1" w:styleId="-1pt">
    <w:name w:val="Основной текст + Интервал -1 pt"/>
    <w:basedOn w:val="af"/>
    <w:rsid w:val="00681332"/>
    <w:rPr>
      <w:spacing w:val="-30"/>
      <w:sz w:val="25"/>
      <w:szCs w:val="25"/>
      <w:lang w:bidi="ar-SA"/>
    </w:rPr>
  </w:style>
  <w:style w:type="character" w:customStyle="1" w:styleId="Candara">
    <w:name w:val="Основной текст + Candara"/>
    <w:aliases w:val="7 pt,Интервал 0 pt2"/>
    <w:basedOn w:val="af"/>
    <w:rsid w:val="00681332"/>
    <w:rPr>
      <w:rFonts w:ascii="Candara" w:hAnsi="Candara" w:cs="Candara" w:hint="default"/>
      <w:spacing w:val="-10"/>
      <w:sz w:val="14"/>
      <w:szCs w:val="14"/>
      <w:lang w:bidi="ar-SA"/>
    </w:rPr>
  </w:style>
  <w:style w:type="character" w:customStyle="1" w:styleId="8Candara">
    <w:name w:val="Основной текст (8) + Candara"/>
    <w:aliases w:val="13 pt,Интервал 0 pt1"/>
    <w:basedOn w:val="8"/>
    <w:rsid w:val="00681332"/>
    <w:rPr>
      <w:rFonts w:ascii="Candara" w:hAnsi="Candara" w:cs="Candara" w:hint="default"/>
      <w:spacing w:val="-10"/>
      <w:sz w:val="26"/>
      <w:szCs w:val="26"/>
    </w:rPr>
  </w:style>
  <w:style w:type="character" w:customStyle="1" w:styleId="81pt">
    <w:name w:val="Основной текст (8) + Интервал 1 pt"/>
    <w:basedOn w:val="8"/>
    <w:rsid w:val="00681332"/>
    <w:rPr>
      <w:spacing w:val="30"/>
    </w:rPr>
  </w:style>
  <w:style w:type="character" w:customStyle="1" w:styleId="82pt">
    <w:name w:val="Основной текст (8) + Интервал 2 pt"/>
    <w:basedOn w:val="8"/>
    <w:rsid w:val="00681332"/>
    <w:rPr>
      <w:spacing w:val="50"/>
    </w:rPr>
  </w:style>
  <w:style w:type="character" w:customStyle="1" w:styleId="Arial">
    <w:name w:val="Основной текст + Arial"/>
    <w:aliases w:val="Курсив,Интервал -1 pt"/>
    <w:basedOn w:val="af"/>
    <w:rsid w:val="00681332"/>
    <w:rPr>
      <w:rFonts w:ascii="Arial" w:hAnsi="Arial" w:cs="Arial" w:hint="default"/>
      <w:i/>
      <w:iCs/>
      <w:spacing w:val="-20"/>
      <w:sz w:val="25"/>
      <w:szCs w:val="2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53B3-410D-423C-B55D-FF196D1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2015-02-26T06:28:00Z</cp:lastPrinted>
  <dcterms:created xsi:type="dcterms:W3CDTF">2015-02-26T06:22:00Z</dcterms:created>
  <dcterms:modified xsi:type="dcterms:W3CDTF">2015-02-26T06:29:00Z</dcterms:modified>
</cp:coreProperties>
</file>