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6"/>
        <w:gridCol w:w="5675"/>
        <w:gridCol w:w="4745"/>
        <w:gridCol w:w="3610"/>
      </w:tblGrid>
      <w:tr w:rsidR="004974B5" w:rsidRPr="00647BCD">
        <w:tc>
          <w:tcPr>
            <w:tcW w:w="756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t xml:space="preserve">   №п/п                                                   </w:t>
            </w:r>
          </w:p>
        </w:tc>
        <w:tc>
          <w:tcPr>
            <w:tcW w:w="5675" w:type="dxa"/>
          </w:tcPr>
          <w:p w:rsidR="004974B5" w:rsidRPr="00647BCD" w:rsidRDefault="004974B5" w:rsidP="0064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BCD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4745" w:type="dxa"/>
          </w:tcPr>
          <w:p w:rsidR="004974B5" w:rsidRPr="00647BCD" w:rsidRDefault="004974B5" w:rsidP="0064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BCD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610" w:type="dxa"/>
          </w:tcPr>
          <w:p w:rsidR="004974B5" w:rsidRPr="00647BCD" w:rsidRDefault="004974B5" w:rsidP="0064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BCD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4974B5" w:rsidRPr="00647BCD">
        <w:tc>
          <w:tcPr>
            <w:tcW w:w="756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t>1</w:t>
            </w:r>
          </w:p>
        </w:tc>
        <w:tc>
          <w:tcPr>
            <w:tcW w:w="5675" w:type="dxa"/>
          </w:tcPr>
          <w:p w:rsidR="004974B5" w:rsidRDefault="004974B5" w:rsidP="00647BCD">
            <w:pPr>
              <w:pStyle w:val="22"/>
              <w:shd w:val="clear" w:color="auto" w:fill="auto"/>
              <w:tabs>
                <w:tab w:val="left" w:pos="1796"/>
                <w:tab w:val="left" w:pos="13233"/>
              </w:tabs>
              <w:spacing w:before="0" w:after="0" w:line="312" w:lineRule="exact"/>
              <w:jc w:val="both"/>
            </w:pPr>
            <w:r>
              <w:t>Разработка и принятие нормативных правовых актов в сфере противодействия коррупции</w:t>
            </w:r>
          </w:p>
        </w:tc>
        <w:tc>
          <w:tcPr>
            <w:tcW w:w="4745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3610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t>По мере необходимости</w:t>
            </w:r>
          </w:p>
        </w:tc>
      </w:tr>
      <w:tr w:rsidR="004974B5" w:rsidRPr="00647BCD">
        <w:tc>
          <w:tcPr>
            <w:tcW w:w="756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t>2</w:t>
            </w:r>
          </w:p>
        </w:tc>
        <w:tc>
          <w:tcPr>
            <w:tcW w:w="5675" w:type="dxa"/>
          </w:tcPr>
          <w:p w:rsidR="004974B5" w:rsidRDefault="004974B5" w:rsidP="00647BCD">
            <w:pPr>
              <w:pStyle w:val="22"/>
              <w:shd w:val="clear" w:color="auto" w:fill="auto"/>
              <w:tabs>
                <w:tab w:val="left" w:pos="1796"/>
                <w:tab w:val="left" w:pos="9346"/>
                <w:tab w:val="right" w:pos="14258"/>
              </w:tabs>
              <w:spacing w:before="0" w:after="0" w:line="312" w:lineRule="exact"/>
              <w:jc w:val="both"/>
            </w:pPr>
            <w:r>
              <w:t>Проведение антикоррупционной экспертизы нормативных правовых актов и проектов нормативных правовых актов сельского поселения.Обеспечение устранения выявленных поселения коррупциогенных факторов</w:t>
            </w:r>
          </w:p>
          <w:p w:rsidR="004974B5" w:rsidRPr="00647BCD" w:rsidRDefault="004974B5" w:rsidP="00647BCD">
            <w:pPr>
              <w:spacing w:after="0" w:line="240" w:lineRule="auto"/>
            </w:pPr>
          </w:p>
        </w:tc>
        <w:tc>
          <w:tcPr>
            <w:tcW w:w="4745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3610" w:type="dxa"/>
          </w:tcPr>
          <w:p w:rsidR="004974B5" w:rsidRDefault="004974B5" w:rsidP="00647BCD">
            <w:pPr>
              <w:pStyle w:val="22"/>
              <w:shd w:val="clear" w:color="auto" w:fill="auto"/>
              <w:tabs>
                <w:tab w:val="left" w:pos="1796"/>
                <w:tab w:val="left" w:pos="9346"/>
                <w:tab w:val="right" w:pos="14258"/>
              </w:tabs>
              <w:spacing w:before="0" w:after="0" w:line="312" w:lineRule="exact"/>
              <w:jc w:val="both"/>
            </w:pPr>
            <w:r>
              <w:t>постоянно</w:t>
            </w:r>
          </w:p>
          <w:p w:rsidR="004974B5" w:rsidRPr="00647BCD" w:rsidRDefault="004974B5" w:rsidP="00647BCD">
            <w:pPr>
              <w:spacing w:after="0" w:line="240" w:lineRule="auto"/>
            </w:pPr>
          </w:p>
        </w:tc>
      </w:tr>
      <w:tr w:rsidR="004974B5" w:rsidRPr="00647BCD">
        <w:tc>
          <w:tcPr>
            <w:tcW w:w="756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t>3</w:t>
            </w:r>
          </w:p>
        </w:tc>
        <w:tc>
          <w:tcPr>
            <w:tcW w:w="5675" w:type="dxa"/>
          </w:tcPr>
          <w:p w:rsidR="004974B5" w:rsidRDefault="004974B5" w:rsidP="00647BCD">
            <w:pPr>
              <w:pStyle w:val="22"/>
              <w:shd w:val="clear" w:color="auto" w:fill="auto"/>
              <w:tabs>
                <w:tab w:val="left" w:pos="1796"/>
                <w:tab w:val="left" w:pos="9346"/>
                <w:tab w:val="right" w:pos="14258"/>
              </w:tabs>
              <w:spacing w:before="0" w:after="0" w:line="312" w:lineRule="exact"/>
              <w:jc w:val="both"/>
            </w:pPr>
            <w:r>
              <w:t>Проведение анализа соблюдения запретов, ограничений и требований, установленных в целях противодействия коррупции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правонарушении</w:t>
            </w:r>
          </w:p>
          <w:p w:rsidR="004974B5" w:rsidRPr="00647BCD" w:rsidRDefault="004974B5" w:rsidP="00647BCD">
            <w:pPr>
              <w:spacing w:after="0" w:line="240" w:lineRule="auto"/>
            </w:pPr>
          </w:p>
        </w:tc>
        <w:tc>
          <w:tcPr>
            <w:tcW w:w="4745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3610" w:type="dxa"/>
          </w:tcPr>
          <w:p w:rsidR="004974B5" w:rsidRDefault="004974B5" w:rsidP="00647BCD">
            <w:pPr>
              <w:pStyle w:val="22"/>
              <w:shd w:val="clear" w:color="auto" w:fill="auto"/>
              <w:tabs>
                <w:tab w:val="left" w:pos="1796"/>
                <w:tab w:val="left" w:pos="9346"/>
                <w:tab w:val="right" w:pos="14258"/>
              </w:tabs>
              <w:spacing w:before="0" w:after="0" w:line="312" w:lineRule="exact"/>
              <w:jc w:val="both"/>
            </w:pPr>
            <w:r>
              <w:t>постоянно</w:t>
            </w:r>
          </w:p>
          <w:p w:rsidR="004974B5" w:rsidRPr="00647BCD" w:rsidRDefault="004974B5" w:rsidP="00647BCD">
            <w:pPr>
              <w:spacing w:after="0" w:line="240" w:lineRule="auto"/>
            </w:pPr>
          </w:p>
        </w:tc>
      </w:tr>
      <w:tr w:rsidR="004974B5" w:rsidRPr="00647BCD">
        <w:tc>
          <w:tcPr>
            <w:tcW w:w="756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t>4</w:t>
            </w:r>
          </w:p>
        </w:tc>
        <w:tc>
          <w:tcPr>
            <w:tcW w:w="5675" w:type="dxa"/>
          </w:tcPr>
          <w:p w:rsidR="004974B5" w:rsidRDefault="004974B5" w:rsidP="00647BCD">
            <w:pPr>
              <w:pStyle w:val="22"/>
              <w:shd w:val="clear" w:color="auto" w:fill="auto"/>
              <w:tabs>
                <w:tab w:val="left" w:pos="9381"/>
              </w:tabs>
              <w:spacing w:before="0" w:after="0" w:line="307" w:lineRule="exact"/>
              <w:jc w:val="both"/>
            </w:pPr>
            <w:r>
              <w:t>Проведение мероприятий, направленных на обеспечения исполнения требования о заполнении с 1 января 2019</w:t>
            </w:r>
          </w:p>
          <w:p w:rsidR="004974B5" w:rsidRDefault="004974B5" w:rsidP="00647BCD">
            <w:pPr>
              <w:pStyle w:val="22"/>
              <w:shd w:val="clear" w:color="auto" w:fill="auto"/>
              <w:tabs>
                <w:tab w:val="left" w:pos="9381"/>
              </w:tabs>
              <w:spacing w:before="0" w:after="0" w:line="307" w:lineRule="exact"/>
              <w:jc w:val="both"/>
            </w:pPr>
            <w:r>
              <w:t xml:space="preserve"> года использованием специального программного обеспечения поселения«Справки БК»,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всеми лицами, претендующими на замещение </w:t>
            </w:r>
            <w:r>
              <w:lastRenderedPageBreak/>
              <w:t>должностей или замещающими должности, осуществление полномочий по которым влечет за собой обязанность представлять указанные сведения</w:t>
            </w:r>
          </w:p>
          <w:p w:rsidR="004974B5" w:rsidRDefault="004974B5" w:rsidP="00647BCD">
            <w:pPr>
              <w:pStyle w:val="22"/>
              <w:shd w:val="clear" w:color="auto" w:fill="auto"/>
              <w:tabs>
                <w:tab w:val="left" w:pos="1796"/>
                <w:tab w:val="left" w:pos="9346"/>
                <w:tab w:val="left" w:pos="12888"/>
              </w:tabs>
              <w:spacing w:before="0" w:after="0" w:line="312" w:lineRule="exact"/>
              <w:jc w:val="both"/>
            </w:pPr>
          </w:p>
        </w:tc>
        <w:tc>
          <w:tcPr>
            <w:tcW w:w="4745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сельского поселения</w:t>
            </w:r>
          </w:p>
        </w:tc>
        <w:tc>
          <w:tcPr>
            <w:tcW w:w="3610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t>до 31 декабря 2018 года</w:t>
            </w:r>
          </w:p>
        </w:tc>
      </w:tr>
      <w:tr w:rsidR="004974B5" w:rsidRPr="00647BCD">
        <w:tc>
          <w:tcPr>
            <w:tcW w:w="756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lastRenderedPageBreak/>
              <w:t>5</w:t>
            </w:r>
          </w:p>
        </w:tc>
        <w:tc>
          <w:tcPr>
            <w:tcW w:w="5675" w:type="dxa"/>
          </w:tcPr>
          <w:p w:rsidR="004974B5" w:rsidRPr="00647BCD" w:rsidRDefault="004974B5" w:rsidP="00647BCD">
            <w:pPr>
              <w:pStyle w:val="22"/>
              <w:shd w:val="clear" w:color="auto" w:fill="auto"/>
              <w:tabs>
                <w:tab w:val="left" w:pos="1815"/>
                <w:tab w:val="right" w:pos="13920"/>
              </w:tabs>
              <w:spacing w:before="0" w:after="0" w:line="302" w:lineRule="exact"/>
              <w:jc w:val="both"/>
              <w:rPr>
                <w:sz w:val="24"/>
                <w:szCs w:val="24"/>
              </w:rPr>
            </w:pPr>
            <w:r w:rsidRPr="006F1269">
              <w:t xml:space="preserve">Проведение анализа сведений о доходах, расходах, об имуществе и обязательствах </w:t>
            </w:r>
            <w:r w:rsidRPr="00647BCD">
              <w:rPr>
                <w:sz w:val="24"/>
                <w:szCs w:val="24"/>
              </w:rPr>
              <w:t>имущественного характера, представленных</w:t>
            </w:r>
            <w:r w:rsidRPr="00647BCD">
              <w:rPr>
                <w:sz w:val="24"/>
                <w:szCs w:val="24"/>
              </w:rPr>
              <w:tab/>
              <w:t>городского (сельского)</w:t>
            </w:r>
            <w:r w:rsidRPr="00647BCD">
              <w:rPr>
                <w:sz w:val="24"/>
                <w:szCs w:val="24"/>
              </w:rPr>
              <w:tab/>
              <w:t>декларационной</w:t>
            </w:r>
          </w:p>
          <w:p w:rsidR="004974B5" w:rsidRPr="00647BCD" w:rsidRDefault="004974B5" w:rsidP="0064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BCD">
              <w:rPr>
                <w:rFonts w:ascii="Times New Roman" w:hAnsi="Times New Roman" w:cs="Times New Roman"/>
                <w:sz w:val="24"/>
                <w:szCs w:val="24"/>
              </w:rPr>
              <w:t>лицами, замещающими должности муниципальной службы</w:t>
            </w:r>
          </w:p>
          <w:p w:rsidR="004974B5" w:rsidRDefault="004974B5" w:rsidP="00647BCD">
            <w:pPr>
              <w:pStyle w:val="22"/>
              <w:shd w:val="clear" w:color="auto" w:fill="auto"/>
              <w:spacing w:before="0" w:after="0" w:line="307" w:lineRule="exact"/>
              <w:jc w:val="both"/>
            </w:pPr>
            <w:r>
              <w:t>Проведение анализа сведений (в части, касающейся профилактики коррупционных правонарушений),</w:t>
            </w:r>
            <w:r>
              <w:tab/>
              <w:t xml:space="preserve">по мере представленных кандидатами на должности органах местного самоуправления </w:t>
            </w:r>
          </w:p>
        </w:tc>
        <w:tc>
          <w:tcPr>
            <w:tcW w:w="4745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3610" w:type="dxa"/>
          </w:tcPr>
          <w:p w:rsidR="004974B5" w:rsidRPr="00647BCD" w:rsidRDefault="004974B5" w:rsidP="0064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BCD">
              <w:rPr>
                <w:rFonts w:ascii="Times New Roman" w:hAnsi="Times New Roman" w:cs="Times New Roman"/>
                <w:sz w:val="24"/>
                <w:szCs w:val="24"/>
              </w:rPr>
              <w:t>В ходе декларационной компании</w:t>
            </w:r>
          </w:p>
          <w:p w:rsidR="004974B5" w:rsidRPr="00647BCD" w:rsidRDefault="004974B5" w:rsidP="0064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B5" w:rsidRPr="00647BCD" w:rsidRDefault="004974B5" w:rsidP="0064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B5" w:rsidRPr="00647BCD" w:rsidRDefault="004974B5" w:rsidP="0064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B5" w:rsidRPr="00647BCD" w:rsidRDefault="004974B5" w:rsidP="0064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B5" w:rsidRPr="00647BCD" w:rsidRDefault="004974B5" w:rsidP="0064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B5" w:rsidRPr="00647BCD" w:rsidRDefault="004974B5" w:rsidP="0064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B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974B5" w:rsidRPr="00647BCD">
        <w:tc>
          <w:tcPr>
            <w:tcW w:w="756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t xml:space="preserve">6 </w:t>
            </w:r>
          </w:p>
        </w:tc>
        <w:tc>
          <w:tcPr>
            <w:tcW w:w="5675" w:type="dxa"/>
          </w:tcPr>
          <w:p w:rsidR="004974B5" w:rsidRDefault="004974B5" w:rsidP="00647BCD">
            <w:pPr>
              <w:pStyle w:val="22"/>
              <w:shd w:val="clear" w:color="auto" w:fill="auto"/>
              <w:tabs>
                <w:tab w:val="left" w:pos="9381"/>
                <w:tab w:val="right" w:pos="13920"/>
              </w:tabs>
              <w:spacing w:before="0" w:after="0" w:line="312" w:lineRule="exact"/>
              <w:jc w:val="both"/>
            </w:pPr>
            <w:r>
              <w:t xml:space="preserve"> Организация проведения оценки коррупционных рисков, возникающих при реализации полномочий, и внесение</w:t>
            </w:r>
            <w:r>
              <w:tab/>
              <w:t>городского (сельского)</w:t>
            </w:r>
            <w:r>
              <w:tab/>
              <w:t>года</w:t>
            </w:r>
          </w:p>
          <w:p w:rsidR="004974B5" w:rsidRDefault="004974B5" w:rsidP="00647BCD">
            <w:pPr>
              <w:pStyle w:val="22"/>
              <w:shd w:val="clear" w:color="auto" w:fill="auto"/>
              <w:spacing w:before="0" w:after="0" w:line="312" w:lineRule="exact"/>
              <w:jc w:val="both"/>
            </w:pPr>
            <w:r>
              <w:t>уточнений в перечень должностей муниципальной службы, замещение которых связано с коррупционными рисками</w:t>
            </w:r>
          </w:p>
          <w:p w:rsidR="004974B5" w:rsidRPr="00647BCD" w:rsidRDefault="004974B5" w:rsidP="00647BCD">
            <w:pPr>
              <w:spacing w:after="0" w:line="240" w:lineRule="auto"/>
            </w:pPr>
          </w:p>
        </w:tc>
        <w:tc>
          <w:tcPr>
            <w:tcW w:w="4745" w:type="dxa"/>
          </w:tcPr>
          <w:p w:rsidR="004974B5" w:rsidRPr="00647BCD" w:rsidRDefault="004974B5" w:rsidP="0064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BC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3610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rPr>
                <w:lang w:val="en-US"/>
              </w:rPr>
              <w:t>III</w:t>
            </w:r>
            <w:r w:rsidRPr="00647BCD">
              <w:t xml:space="preserve"> квартал 2018 года</w:t>
            </w:r>
          </w:p>
        </w:tc>
      </w:tr>
      <w:tr w:rsidR="004974B5" w:rsidRPr="00647BCD">
        <w:tc>
          <w:tcPr>
            <w:tcW w:w="756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t>7</w:t>
            </w:r>
          </w:p>
        </w:tc>
        <w:tc>
          <w:tcPr>
            <w:tcW w:w="5675" w:type="dxa"/>
          </w:tcPr>
          <w:p w:rsidR="004974B5" w:rsidRDefault="004974B5" w:rsidP="00647BCD">
            <w:pPr>
              <w:pStyle w:val="22"/>
              <w:shd w:val="clear" w:color="auto" w:fill="auto"/>
              <w:tabs>
                <w:tab w:val="left" w:pos="1815"/>
                <w:tab w:val="left" w:pos="9381"/>
                <w:tab w:val="right" w:pos="14185"/>
              </w:tabs>
              <w:spacing w:before="0" w:after="0" w:line="312" w:lineRule="exact"/>
              <w:jc w:val="both"/>
            </w:pPr>
            <w:r>
              <w:t>Принятие мер, направленных на повышение эффективности</w:t>
            </w:r>
            <w:r>
              <w:tab/>
              <w:t xml:space="preserve">контроля за соблюдением лицами, замещающими должности муниципальной службы требований законодательства РФ </w:t>
            </w:r>
          </w:p>
        </w:tc>
        <w:tc>
          <w:tcPr>
            <w:tcW w:w="4745" w:type="dxa"/>
          </w:tcPr>
          <w:p w:rsidR="004974B5" w:rsidRPr="00647BCD" w:rsidRDefault="004974B5" w:rsidP="00647BCD">
            <w:pPr>
              <w:spacing w:after="0" w:line="240" w:lineRule="auto"/>
            </w:pPr>
            <w:r w:rsidRPr="00647BCD">
              <w:t>Администрация</w:t>
            </w:r>
          </w:p>
        </w:tc>
        <w:tc>
          <w:tcPr>
            <w:tcW w:w="3610" w:type="dxa"/>
          </w:tcPr>
          <w:p w:rsidR="004974B5" w:rsidRDefault="004974B5" w:rsidP="00647BCD">
            <w:pPr>
              <w:pStyle w:val="22"/>
              <w:shd w:val="clear" w:color="auto" w:fill="auto"/>
              <w:tabs>
                <w:tab w:val="left" w:pos="1815"/>
                <w:tab w:val="left" w:pos="9381"/>
                <w:tab w:val="right" w:pos="14185"/>
              </w:tabs>
              <w:spacing w:before="0" w:after="0" w:line="312" w:lineRule="exact"/>
              <w:jc w:val="both"/>
            </w:pPr>
            <w:r>
              <w:t>постоянно</w:t>
            </w:r>
          </w:p>
          <w:p w:rsidR="004974B5" w:rsidRPr="00647BCD" w:rsidRDefault="004974B5" w:rsidP="00647BCD">
            <w:pPr>
              <w:spacing w:after="0" w:line="240" w:lineRule="auto"/>
            </w:pPr>
          </w:p>
        </w:tc>
      </w:tr>
    </w:tbl>
    <w:p w:rsidR="004974B5" w:rsidRDefault="004974B5"/>
    <w:p w:rsidR="004974B5" w:rsidRDefault="004974B5"/>
    <w:p w:rsidR="004974B5" w:rsidRDefault="004974B5" w:rsidP="007F5EA2">
      <w:pPr>
        <w:pStyle w:val="22"/>
        <w:shd w:val="clear" w:color="auto" w:fill="auto"/>
        <w:spacing w:before="0" w:after="0" w:line="312" w:lineRule="exact"/>
        <w:ind w:left="7460"/>
      </w:pPr>
      <w:r>
        <w:lastRenderedPageBreak/>
        <w:t>Информация</w:t>
      </w:r>
    </w:p>
    <w:p w:rsidR="004974B5" w:rsidRDefault="004974B5" w:rsidP="007F5EA2">
      <w:pPr>
        <w:pStyle w:val="22"/>
        <w:shd w:val="clear" w:color="auto" w:fill="auto"/>
        <w:spacing w:before="0" w:after="0" w:line="312" w:lineRule="exact"/>
        <w:ind w:left="1340"/>
        <w:jc w:val="center"/>
      </w:pPr>
      <w:r>
        <w:t xml:space="preserve">об исполнении рекомендаций по принятию планов противодействия коррупции </w:t>
      </w:r>
    </w:p>
    <w:p w:rsidR="004974B5" w:rsidRDefault="004974B5" w:rsidP="007F5EA2">
      <w:pPr>
        <w:pStyle w:val="22"/>
        <w:shd w:val="clear" w:color="auto" w:fill="auto"/>
        <w:spacing w:before="0" w:after="0" w:line="312" w:lineRule="exact"/>
        <w:ind w:left="1340"/>
        <w:jc w:val="center"/>
      </w:pPr>
      <w:r>
        <w:t>( внесении изменений в ранее принятые  планы или программы)</w:t>
      </w:r>
    </w:p>
    <w:p w:rsidR="004974B5" w:rsidRDefault="004974B5" w:rsidP="007F5EA2">
      <w:pPr>
        <w:pStyle w:val="22"/>
        <w:shd w:val="clear" w:color="auto" w:fill="auto"/>
        <w:spacing w:before="0" w:after="0" w:line="312" w:lineRule="exact"/>
        <w:ind w:left="1340"/>
        <w:jc w:val="center"/>
      </w:pPr>
    </w:p>
    <w:p w:rsidR="004974B5" w:rsidRDefault="004974B5" w:rsidP="007F5EA2">
      <w:pPr>
        <w:pStyle w:val="22"/>
        <w:shd w:val="clear" w:color="auto" w:fill="auto"/>
        <w:spacing w:before="0" w:after="0" w:line="312" w:lineRule="exact"/>
        <w:ind w:left="1340"/>
        <w:jc w:val="center"/>
      </w:pPr>
    </w:p>
    <w:p w:rsidR="004974B5" w:rsidRDefault="004974B5" w:rsidP="007F5EA2">
      <w:pPr>
        <w:pStyle w:val="22"/>
        <w:shd w:val="clear" w:color="auto" w:fill="auto"/>
        <w:spacing w:before="0" w:after="0" w:line="312" w:lineRule="exact"/>
        <w:ind w:left="1340"/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5"/>
        <w:gridCol w:w="2835"/>
        <w:gridCol w:w="3418"/>
        <w:gridCol w:w="3220"/>
        <w:gridCol w:w="3362"/>
      </w:tblGrid>
      <w:tr w:rsidR="004974B5" w:rsidRPr="00647BCD">
        <w:tc>
          <w:tcPr>
            <w:tcW w:w="611" w:type="dxa"/>
          </w:tcPr>
          <w:p w:rsidR="004974B5" w:rsidRDefault="004974B5" w:rsidP="00647BCD">
            <w:pPr>
              <w:pStyle w:val="22"/>
              <w:shd w:val="clear" w:color="auto" w:fill="auto"/>
              <w:spacing w:before="0" w:after="0" w:line="312" w:lineRule="exact"/>
              <w:jc w:val="center"/>
            </w:pPr>
            <w:r>
              <w:t>№п\п</w:t>
            </w:r>
          </w:p>
        </w:tc>
        <w:tc>
          <w:tcPr>
            <w:tcW w:w="2835" w:type="dxa"/>
          </w:tcPr>
          <w:p w:rsidR="004974B5" w:rsidRPr="00647BCD" w:rsidRDefault="004974B5" w:rsidP="00647BCD">
            <w:pPr>
              <w:tabs>
                <w:tab w:val="left" w:pos="4952"/>
                <w:tab w:val="left" w:pos="7498"/>
                <w:tab w:val="left" w:pos="11406"/>
              </w:tabs>
              <w:spacing w:after="0" w:line="264" w:lineRule="exact"/>
              <w:jc w:val="both"/>
            </w:pPr>
            <w:r w:rsidRPr="00647BCD">
              <w:t>Наименование городского  (сельского) поселения , в котором принята антикоррупционная программа (план по противодействию коррупции) *</w:t>
            </w:r>
            <w:r w:rsidRPr="00647BCD">
              <w:tab/>
            </w:r>
            <w:r w:rsidRPr="00647BCD">
              <w:tab/>
              <w:t>,</w:t>
            </w:r>
            <w:r w:rsidRPr="00647BCD">
              <w:tab/>
              <w:t>Содержание внесенных</w:t>
            </w:r>
          </w:p>
          <w:p w:rsidR="004974B5" w:rsidRPr="00647BCD" w:rsidRDefault="004974B5" w:rsidP="00647BCD">
            <w:pPr>
              <w:tabs>
                <w:tab w:val="left" w:pos="4952"/>
                <w:tab w:val="left" w:pos="7753"/>
                <w:tab w:val="left" w:pos="10522"/>
              </w:tabs>
              <w:spacing w:after="0" w:line="264" w:lineRule="exact"/>
              <w:ind w:left="2260"/>
              <w:jc w:val="both"/>
            </w:pPr>
          </w:p>
        </w:tc>
        <w:tc>
          <w:tcPr>
            <w:tcW w:w="3418" w:type="dxa"/>
            <w:tcBorders>
              <w:right w:val="single" w:sz="4" w:space="0" w:color="auto"/>
            </w:tcBorders>
          </w:tcPr>
          <w:p w:rsidR="004974B5" w:rsidRDefault="004974B5" w:rsidP="00647BCD">
            <w:pPr>
              <w:pStyle w:val="22"/>
              <w:shd w:val="clear" w:color="auto" w:fill="auto"/>
              <w:spacing w:before="0" w:after="0" w:line="312" w:lineRule="exact"/>
              <w:jc w:val="center"/>
            </w:pPr>
            <w:r>
              <w:t>Реквизиты документа (вид, дата, принятия,номер,название). Которым утверждена антикоррупционная программа(план по противодействию коррупции)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4974B5" w:rsidRDefault="004974B5" w:rsidP="00647BCD">
            <w:pPr>
              <w:pStyle w:val="22"/>
              <w:shd w:val="clear" w:color="auto" w:fill="auto"/>
              <w:spacing w:before="0" w:after="0" w:line="312" w:lineRule="exact"/>
              <w:jc w:val="center"/>
            </w:pPr>
            <w:r>
              <w:t>Реквизиты документа, которым  внесены соответствующие изменнеия в антикоррупционную программу (план по противодействию коррупции</w:t>
            </w:r>
          </w:p>
        </w:tc>
        <w:tc>
          <w:tcPr>
            <w:tcW w:w="3362" w:type="dxa"/>
          </w:tcPr>
          <w:p w:rsidR="004974B5" w:rsidRDefault="004974B5" w:rsidP="00647BCD">
            <w:pPr>
              <w:pStyle w:val="22"/>
              <w:shd w:val="clear" w:color="auto" w:fill="auto"/>
              <w:spacing w:before="0" w:after="0" w:line="312" w:lineRule="exact"/>
              <w:jc w:val="center"/>
            </w:pPr>
            <w:r>
              <w:t>Содержание внесенных в антикоррупционную программу (план по противодействию коррупции</w:t>
            </w:r>
          </w:p>
        </w:tc>
      </w:tr>
      <w:tr w:rsidR="004974B5" w:rsidRPr="00647BCD">
        <w:tc>
          <w:tcPr>
            <w:tcW w:w="611" w:type="dxa"/>
          </w:tcPr>
          <w:p w:rsidR="004974B5" w:rsidRDefault="004974B5" w:rsidP="00647BCD">
            <w:pPr>
              <w:pStyle w:val="22"/>
              <w:shd w:val="clear" w:color="auto" w:fill="auto"/>
              <w:spacing w:before="0" w:after="0" w:line="312" w:lineRule="exact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974B5" w:rsidRDefault="004974B5" w:rsidP="00647BCD">
            <w:pPr>
              <w:pStyle w:val="22"/>
              <w:shd w:val="clear" w:color="auto" w:fill="auto"/>
              <w:spacing w:before="0" w:after="0" w:line="312" w:lineRule="exact"/>
              <w:jc w:val="center"/>
            </w:pPr>
            <w:r>
              <w:t>АСП Мраковский сельсовет</w:t>
            </w:r>
          </w:p>
        </w:tc>
        <w:tc>
          <w:tcPr>
            <w:tcW w:w="3418" w:type="dxa"/>
            <w:tcBorders>
              <w:right w:val="single" w:sz="4" w:space="0" w:color="auto"/>
            </w:tcBorders>
          </w:tcPr>
          <w:p w:rsidR="004974B5" w:rsidRDefault="004974B5" w:rsidP="00041EE3">
            <w:pPr>
              <w:pStyle w:val="22"/>
              <w:shd w:val="clear" w:color="auto" w:fill="auto"/>
              <w:spacing w:before="0" w:after="0" w:line="312" w:lineRule="exact"/>
              <w:jc w:val="center"/>
            </w:pPr>
            <w:r>
              <w:t>Постановление №2</w:t>
            </w:r>
            <w:r w:rsidR="00041EE3">
              <w:t>9</w:t>
            </w:r>
            <w:r>
              <w:t xml:space="preserve"> от 16.08.2018г.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4974B5" w:rsidRDefault="004974B5" w:rsidP="00647BCD">
            <w:pPr>
              <w:pStyle w:val="22"/>
              <w:shd w:val="clear" w:color="auto" w:fill="auto"/>
              <w:spacing w:before="0" w:after="0" w:line="312" w:lineRule="exact"/>
              <w:jc w:val="center"/>
            </w:pPr>
            <w:r>
              <w:t>-</w:t>
            </w:r>
          </w:p>
        </w:tc>
        <w:tc>
          <w:tcPr>
            <w:tcW w:w="3362" w:type="dxa"/>
          </w:tcPr>
          <w:p w:rsidR="004974B5" w:rsidRDefault="004974B5" w:rsidP="00647BCD">
            <w:pPr>
              <w:pStyle w:val="22"/>
              <w:shd w:val="clear" w:color="auto" w:fill="auto"/>
              <w:spacing w:before="0" w:after="0" w:line="312" w:lineRule="exact"/>
              <w:jc w:val="center"/>
            </w:pPr>
            <w:r>
              <w:t>Приложение №1</w:t>
            </w:r>
          </w:p>
        </w:tc>
      </w:tr>
    </w:tbl>
    <w:p w:rsidR="004974B5" w:rsidRDefault="004974B5" w:rsidP="007F5EA2">
      <w:pPr>
        <w:pStyle w:val="22"/>
        <w:shd w:val="clear" w:color="auto" w:fill="auto"/>
        <w:spacing w:before="0" w:after="0" w:line="312" w:lineRule="exact"/>
        <w:ind w:left="1340"/>
        <w:jc w:val="center"/>
      </w:pPr>
    </w:p>
    <w:p w:rsidR="004974B5" w:rsidRDefault="004974B5" w:rsidP="00D04ED3">
      <w:pPr>
        <w:pStyle w:val="a5"/>
        <w:framePr w:w="16882" w:h="557" w:hRule="exact" w:wrap="none" w:vAnchor="page" w:hAnchor="page" w:x="133" w:y="7382"/>
        <w:shd w:val="clear" w:color="auto" w:fill="auto"/>
        <w:spacing w:line="278" w:lineRule="exact"/>
        <w:ind w:left="1280" w:right="1780"/>
        <w:jc w:val="left"/>
      </w:pPr>
      <w:r>
        <w:t>*В случае отсутствия в сельском поселении самостоятельной программы (плана) указывается только наименование гп (сп), в остальных графах прочерки.</w:t>
      </w:r>
    </w:p>
    <w:p w:rsidR="004974B5" w:rsidRDefault="004974B5" w:rsidP="00D04ED3">
      <w:pPr>
        <w:pStyle w:val="a5"/>
        <w:framePr w:w="16882" w:h="3161" w:hRule="exact" w:wrap="none" w:vAnchor="page" w:hAnchor="page" w:x="133" w:y="7924"/>
        <w:shd w:val="clear" w:color="auto" w:fill="auto"/>
        <w:spacing w:line="274" w:lineRule="exact"/>
        <w:ind w:left="1300" w:right="1780"/>
        <w:jc w:val="left"/>
      </w:pPr>
      <w:r>
        <w:t>** В случае если работа по внесению изменений в антикоррупционную программу (план по противодействию коррупции) не завершена, в данной графе указываются причины и планируемые сроки завершения данной работы.</w:t>
      </w:r>
    </w:p>
    <w:p w:rsidR="004974B5" w:rsidRDefault="004974B5"/>
    <w:sectPr w:rsidR="004974B5" w:rsidSect="006F12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38C" w:rsidRPr="00D04ED3" w:rsidRDefault="00A3338C" w:rsidP="00D04ED3">
      <w:pPr>
        <w:pStyle w:val="22"/>
        <w:spacing w:before="0" w:after="0" w:line="240" w:lineRule="auto"/>
        <w:rPr>
          <w:rFonts w:ascii="Calibri" w:hAnsi="Calibri" w:cs="Calibri"/>
          <w:sz w:val="22"/>
          <w:szCs w:val="22"/>
        </w:rPr>
      </w:pPr>
      <w:r>
        <w:separator/>
      </w:r>
    </w:p>
  </w:endnote>
  <w:endnote w:type="continuationSeparator" w:id="1">
    <w:p w:rsidR="00A3338C" w:rsidRPr="00D04ED3" w:rsidRDefault="00A3338C" w:rsidP="00D04ED3">
      <w:pPr>
        <w:pStyle w:val="22"/>
        <w:spacing w:before="0" w:after="0" w:line="240" w:lineRule="auto"/>
        <w:rPr>
          <w:rFonts w:ascii="Calibri" w:hAnsi="Calibri" w:cs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38C" w:rsidRPr="00D04ED3" w:rsidRDefault="00A3338C" w:rsidP="00D04ED3">
      <w:pPr>
        <w:pStyle w:val="22"/>
        <w:spacing w:before="0" w:after="0" w:line="240" w:lineRule="auto"/>
        <w:rPr>
          <w:rFonts w:ascii="Calibri" w:hAnsi="Calibri" w:cs="Calibri"/>
          <w:sz w:val="22"/>
          <w:szCs w:val="22"/>
        </w:rPr>
      </w:pPr>
      <w:r>
        <w:separator/>
      </w:r>
    </w:p>
  </w:footnote>
  <w:footnote w:type="continuationSeparator" w:id="1">
    <w:p w:rsidR="00A3338C" w:rsidRPr="00D04ED3" w:rsidRDefault="00A3338C" w:rsidP="00D04ED3">
      <w:pPr>
        <w:pStyle w:val="22"/>
        <w:spacing w:before="0" w:after="0" w:line="240" w:lineRule="auto"/>
        <w:rPr>
          <w:rFonts w:ascii="Calibri" w:hAnsi="Calibri" w:cs="Calibr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F4EDF"/>
    <w:multiLevelType w:val="multilevel"/>
    <w:tmpl w:val="C6BCA852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F1269"/>
    <w:rsid w:val="00041EE3"/>
    <w:rsid w:val="001157E2"/>
    <w:rsid w:val="001C4A54"/>
    <w:rsid w:val="002022FC"/>
    <w:rsid w:val="0021302F"/>
    <w:rsid w:val="0022335D"/>
    <w:rsid w:val="002A73ED"/>
    <w:rsid w:val="003F07D1"/>
    <w:rsid w:val="00425A04"/>
    <w:rsid w:val="004974B5"/>
    <w:rsid w:val="005A6640"/>
    <w:rsid w:val="005E170D"/>
    <w:rsid w:val="00610626"/>
    <w:rsid w:val="00647BCD"/>
    <w:rsid w:val="006818FF"/>
    <w:rsid w:val="006F1269"/>
    <w:rsid w:val="007F5EA2"/>
    <w:rsid w:val="008D1E55"/>
    <w:rsid w:val="008E6101"/>
    <w:rsid w:val="009E2907"/>
    <w:rsid w:val="00A3338C"/>
    <w:rsid w:val="00D04ED3"/>
    <w:rsid w:val="00DE3BB9"/>
    <w:rsid w:val="00F5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01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30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130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21302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302F"/>
    <w:rPr>
      <w:rFonts w:ascii="Times New Roman" w:hAnsi="Times New Roman" w:cs="Times New Roman"/>
      <w:b/>
      <w:bCs/>
      <w:spacing w:val="2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1302F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1302F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6F126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uiPriority w:val="99"/>
    <w:locked/>
    <w:rsid w:val="006F126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1269"/>
    <w:pPr>
      <w:widowControl w:val="0"/>
      <w:shd w:val="clear" w:color="auto" w:fill="FFFFFF"/>
      <w:spacing w:before="600" w:after="9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2pt">
    <w:name w:val="Основной текст (6) + Интервал 2 pt"/>
    <w:basedOn w:val="a0"/>
    <w:uiPriority w:val="99"/>
    <w:rsid w:val="007F5EA2"/>
    <w:rPr>
      <w:rFonts w:ascii="Times New Roman" w:hAnsi="Times New Roman" w:cs="Times New Roman"/>
      <w:b/>
      <w:bCs/>
      <w:color w:val="000000"/>
      <w:spacing w:val="40"/>
      <w:w w:val="100"/>
      <w:position w:val="0"/>
      <w:sz w:val="26"/>
      <w:szCs w:val="26"/>
      <w:u w:val="none"/>
      <w:lang w:val="ru-RU" w:eastAsia="ru-RU"/>
    </w:rPr>
  </w:style>
  <w:style w:type="character" w:customStyle="1" w:styleId="31">
    <w:name w:val="Основной текст (3)_"/>
    <w:basedOn w:val="a0"/>
    <w:uiPriority w:val="99"/>
    <w:rsid w:val="007F5EA2"/>
    <w:rPr>
      <w:rFonts w:ascii="Times New Roman" w:hAnsi="Times New Roman" w:cs="Times New Roman"/>
      <w:spacing w:val="0"/>
      <w:sz w:val="22"/>
      <w:szCs w:val="22"/>
      <w:u w:val="none"/>
    </w:rPr>
  </w:style>
  <w:style w:type="character" w:customStyle="1" w:styleId="32">
    <w:name w:val="Основной текст (3)"/>
    <w:basedOn w:val="31"/>
    <w:uiPriority w:val="99"/>
    <w:rsid w:val="007F5EA2"/>
    <w:rPr>
      <w:color w:val="000000"/>
      <w:w w:val="100"/>
      <w:position w:val="0"/>
      <w:u w:val="single"/>
      <w:lang w:val="ru-RU" w:eastAsia="ru-RU"/>
    </w:rPr>
  </w:style>
  <w:style w:type="character" w:customStyle="1" w:styleId="a4">
    <w:name w:val="Сноска_"/>
    <w:basedOn w:val="a0"/>
    <w:link w:val="a5"/>
    <w:uiPriority w:val="99"/>
    <w:locked/>
    <w:rsid w:val="00D04ED3"/>
    <w:rPr>
      <w:rFonts w:ascii="Times New Roman" w:hAnsi="Times New Roman" w:cs="Times New Roman"/>
      <w:shd w:val="clear" w:color="auto" w:fill="FFFFFF"/>
    </w:rPr>
  </w:style>
  <w:style w:type="paragraph" w:customStyle="1" w:styleId="a5">
    <w:name w:val="Сноска"/>
    <w:basedOn w:val="a"/>
    <w:link w:val="a4"/>
    <w:uiPriority w:val="99"/>
    <w:rsid w:val="00D04ED3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</w:rPr>
  </w:style>
  <w:style w:type="character" w:styleId="a6">
    <w:name w:val="Placeholder Text"/>
    <w:basedOn w:val="a0"/>
    <w:uiPriority w:val="99"/>
    <w:semiHidden/>
    <w:rsid w:val="00D04ED3"/>
    <w:rPr>
      <w:color w:val="808080"/>
    </w:rPr>
  </w:style>
  <w:style w:type="paragraph" w:styleId="a7">
    <w:name w:val="Balloon Text"/>
    <w:basedOn w:val="a"/>
    <w:link w:val="a8"/>
    <w:uiPriority w:val="99"/>
    <w:semiHidden/>
    <w:rsid w:val="00D0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04ED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D04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04ED3"/>
  </w:style>
  <w:style w:type="paragraph" w:styleId="ab">
    <w:name w:val="footer"/>
    <w:basedOn w:val="a"/>
    <w:link w:val="ac"/>
    <w:uiPriority w:val="99"/>
    <w:semiHidden/>
    <w:rsid w:val="00D04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D04ED3"/>
  </w:style>
  <w:style w:type="paragraph" w:customStyle="1" w:styleId="ConsPlusTitle">
    <w:name w:val="ConsPlusTitle"/>
    <w:uiPriority w:val="99"/>
    <w:rsid w:val="002130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Company>Microsoft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№п/п</dc:title>
  <dc:creator>Форте</dc:creator>
  <cp:lastModifiedBy>АСП Мраковский</cp:lastModifiedBy>
  <cp:revision>2</cp:revision>
  <cp:lastPrinted>2018-08-23T03:10:00Z</cp:lastPrinted>
  <dcterms:created xsi:type="dcterms:W3CDTF">2018-09-11T06:23:00Z</dcterms:created>
  <dcterms:modified xsi:type="dcterms:W3CDTF">2018-09-11T06:23:00Z</dcterms:modified>
</cp:coreProperties>
</file>