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7" w:type="dxa"/>
        <w:jc w:val="center"/>
        <w:tblInd w:w="-23" w:type="dxa"/>
        <w:tblLayout w:type="fixed"/>
        <w:tblCellMar>
          <w:left w:w="107" w:type="dxa"/>
          <w:right w:w="107" w:type="dxa"/>
        </w:tblCellMar>
        <w:tblLook w:val="0000"/>
      </w:tblPr>
      <w:tblGrid>
        <w:gridCol w:w="10087"/>
      </w:tblGrid>
      <w:tr w:rsidR="00DB0815" w:rsidRPr="003E5993" w:rsidTr="00336B60">
        <w:trPr>
          <w:trHeight w:val="12458"/>
          <w:jc w:val="center"/>
        </w:trPr>
        <w:tc>
          <w:tcPr>
            <w:tcW w:w="10087" w:type="dxa"/>
          </w:tcPr>
          <w:p w:rsidR="002C3D52" w:rsidRDefault="002C3D52" w:rsidP="001A6A6C"/>
          <w:p w:rsidR="002C3D52" w:rsidRDefault="002C3D52" w:rsidP="00D7478D">
            <w:pPr>
              <w:ind w:left="460"/>
            </w:pPr>
          </w:p>
          <w:p w:rsidR="002C3D52" w:rsidRDefault="002C3D52" w:rsidP="00D7478D">
            <w:pPr>
              <w:ind w:left="460"/>
            </w:pPr>
          </w:p>
          <w:tbl>
            <w:tblPr>
              <w:tblW w:w="10104" w:type="dxa"/>
              <w:jc w:val="center"/>
              <w:tblLayout w:type="fixed"/>
              <w:tblCellMar>
                <w:left w:w="107" w:type="dxa"/>
                <w:right w:w="107" w:type="dxa"/>
              </w:tblCellMar>
              <w:tblLook w:val="0000"/>
            </w:tblPr>
            <w:tblGrid>
              <w:gridCol w:w="10104"/>
            </w:tblGrid>
            <w:tr w:rsidR="00211D0C" w:rsidRPr="00FF02F3" w:rsidTr="00291555">
              <w:trPr>
                <w:trHeight w:val="13160"/>
                <w:jc w:val="center"/>
              </w:trPr>
              <w:tc>
                <w:tcPr>
                  <w:tcW w:w="10104" w:type="dxa"/>
                </w:tcPr>
                <w:tbl>
                  <w:tblPr>
                    <w:tblW w:w="9962" w:type="dxa"/>
                    <w:jc w:val="center"/>
                    <w:tblLayout w:type="fixed"/>
                    <w:tblCellMar>
                      <w:left w:w="107" w:type="dxa"/>
                      <w:right w:w="107" w:type="dxa"/>
                    </w:tblCellMar>
                    <w:tblLook w:val="0000"/>
                  </w:tblPr>
                  <w:tblGrid>
                    <w:gridCol w:w="9962"/>
                  </w:tblGrid>
                  <w:tr w:rsidR="00C776C4" w:rsidRPr="00FF02F3" w:rsidTr="00291555">
                    <w:trPr>
                      <w:trHeight w:val="7938"/>
                      <w:jc w:val="center"/>
                    </w:trPr>
                    <w:tc>
                      <w:tcPr>
                        <w:tcW w:w="9962" w:type="dxa"/>
                      </w:tcPr>
                      <w:p w:rsidR="00C776C4" w:rsidRPr="00C67BC6" w:rsidRDefault="00211D0C" w:rsidP="00B77FD3">
                        <w:pPr>
                          <w:ind w:left="460"/>
                          <w:jc w:val="center"/>
                          <w:rPr>
                            <w:b/>
                            <w:sz w:val="28"/>
                            <w:szCs w:val="28"/>
                          </w:rPr>
                        </w:pPr>
                        <w:r>
                          <w:object w:dxaOrig="9945"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1pt;height:133.7pt" o:ole="">
                              <v:imagedata r:id="rId8" o:title=""/>
                            </v:shape>
                            <o:OLEObject Type="Embed" ProgID="PBrush" ShapeID="_x0000_i1025" DrawAspect="Content" ObjectID="_1635057933" r:id="rId9"/>
                          </w:object>
                        </w:r>
                        <w:r w:rsidR="00C776C4">
                          <w:rPr>
                            <w:b/>
                            <w:sz w:val="28"/>
                            <w:szCs w:val="28"/>
                          </w:rPr>
                          <w:t xml:space="preserve"> </w:t>
                        </w:r>
                      </w:p>
                      <w:p w:rsidR="006B11C6" w:rsidRPr="006B11C6" w:rsidRDefault="006B11C6" w:rsidP="006B11C6">
                        <w:pPr>
                          <w:pStyle w:val="ConsTitle"/>
                          <w:widowControl/>
                          <w:ind w:right="-284"/>
                          <w:jc w:val="center"/>
                          <w:rPr>
                            <w:rFonts w:ascii="Times New Roman" w:hAnsi="Times New Roman" w:cs="Times New Roman"/>
                            <w:sz w:val="28"/>
                            <w:szCs w:val="28"/>
                          </w:rPr>
                        </w:pPr>
                        <w:r w:rsidRPr="006B11C6">
                          <w:rPr>
                            <w:rFonts w:ascii="Times New Roman" w:hAnsi="Times New Roman" w:cs="Times New Roman"/>
                            <w:sz w:val="28"/>
                            <w:szCs w:val="28"/>
                          </w:rPr>
                          <w:t>РЕШЕНИЕ</w:t>
                        </w:r>
                      </w:p>
                      <w:p w:rsidR="006B11C6" w:rsidRDefault="006B11C6" w:rsidP="006B11C6">
                        <w:pPr>
                          <w:pStyle w:val="a4"/>
                          <w:spacing w:line="240" w:lineRule="atLeast"/>
                          <w:ind w:right="-284" w:firstLine="708"/>
                          <w:contextualSpacing/>
                          <w:rPr>
                            <w:rFonts w:ascii="Times New Roman" w:hAnsi="Times New Roman"/>
                            <w:b/>
                            <w:szCs w:val="28"/>
                          </w:rPr>
                        </w:pPr>
                        <w:r w:rsidRPr="006B11C6">
                          <w:rPr>
                            <w:rFonts w:ascii="Times New Roman" w:hAnsi="Times New Roman"/>
                            <w:b/>
                            <w:szCs w:val="28"/>
                          </w:rPr>
                          <w:t xml:space="preserve">О внесении изменений и дополнений в решение Совета сельского поселения </w:t>
                        </w:r>
                        <w:r w:rsidRPr="006B11C6">
                          <w:rPr>
                            <w:rFonts w:ascii="Times New Roman" w:hAnsi="Times New Roman"/>
                            <w:b/>
                            <w:color w:val="0000FF"/>
                            <w:szCs w:val="28"/>
                          </w:rPr>
                          <w:t xml:space="preserve">Мраковский </w:t>
                        </w:r>
                        <w:r w:rsidRPr="006B11C6">
                          <w:rPr>
                            <w:rFonts w:ascii="Times New Roman" w:hAnsi="Times New Roman"/>
                            <w:b/>
                            <w:szCs w:val="28"/>
                          </w:rPr>
                          <w:t xml:space="preserve">сельсовет муниципального района </w:t>
                        </w:r>
                      </w:p>
                      <w:p w:rsidR="006B11C6" w:rsidRPr="006B11C6" w:rsidRDefault="006B11C6" w:rsidP="006B11C6">
                        <w:pPr>
                          <w:pStyle w:val="a4"/>
                          <w:spacing w:line="240" w:lineRule="atLeast"/>
                          <w:ind w:right="-284" w:firstLine="708"/>
                          <w:contextualSpacing/>
                          <w:rPr>
                            <w:rFonts w:ascii="Times New Roman" w:hAnsi="Times New Roman"/>
                            <w:b/>
                            <w:szCs w:val="28"/>
                          </w:rPr>
                        </w:pPr>
                        <w:r w:rsidRPr="006B11C6">
                          <w:rPr>
                            <w:rFonts w:ascii="Times New Roman" w:hAnsi="Times New Roman"/>
                            <w:b/>
                            <w:szCs w:val="28"/>
                          </w:rPr>
                          <w:t>Гафурийский район</w:t>
                        </w:r>
                      </w:p>
                      <w:p w:rsidR="006B11C6" w:rsidRPr="006B11C6" w:rsidRDefault="006B11C6" w:rsidP="006B11C6">
                        <w:pPr>
                          <w:pStyle w:val="a4"/>
                          <w:spacing w:line="240" w:lineRule="atLeast"/>
                          <w:ind w:right="-284"/>
                          <w:contextualSpacing/>
                          <w:rPr>
                            <w:rFonts w:ascii="Times New Roman" w:hAnsi="Times New Roman"/>
                            <w:b/>
                            <w:szCs w:val="28"/>
                          </w:rPr>
                        </w:pPr>
                        <w:r w:rsidRPr="006B11C6">
                          <w:rPr>
                            <w:rFonts w:ascii="Times New Roman" w:hAnsi="Times New Roman"/>
                            <w:b/>
                            <w:szCs w:val="28"/>
                          </w:rPr>
                          <w:t xml:space="preserve">Республики Башкортостан  от </w:t>
                        </w:r>
                        <w:r w:rsidRPr="006B11C6">
                          <w:rPr>
                            <w:rFonts w:ascii="Times New Roman" w:hAnsi="Times New Roman"/>
                            <w:b/>
                            <w:color w:val="0000FF"/>
                            <w:szCs w:val="28"/>
                          </w:rPr>
                          <w:t>13 ноября</w:t>
                        </w:r>
                        <w:r w:rsidRPr="006B11C6">
                          <w:rPr>
                            <w:rFonts w:ascii="Times New Roman" w:hAnsi="Times New Roman"/>
                            <w:b/>
                            <w:szCs w:val="28"/>
                          </w:rPr>
                          <w:t xml:space="preserve"> 2017 года   № </w:t>
                        </w:r>
                        <w:r w:rsidRPr="006B11C6">
                          <w:rPr>
                            <w:rFonts w:ascii="Times New Roman" w:hAnsi="Times New Roman"/>
                            <w:b/>
                            <w:color w:val="0000FF"/>
                            <w:szCs w:val="28"/>
                          </w:rPr>
                          <w:t>52-150з</w:t>
                        </w:r>
                      </w:p>
                      <w:p w:rsidR="006B11C6" w:rsidRPr="006B11C6" w:rsidRDefault="006B11C6" w:rsidP="006B11C6">
                        <w:pPr>
                          <w:pStyle w:val="a4"/>
                          <w:spacing w:line="240" w:lineRule="atLeast"/>
                          <w:ind w:right="-284" w:firstLine="709"/>
                          <w:contextualSpacing/>
                          <w:rPr>
                            <w:rFonts w:ascii="Times New Roman" w:hAnsi="Times New Roman"/>
                            <w:b/>
                            <w:szCs w:val="28"/>
                          </w:rPr>
                        </w:pPr>
                        <w:r w:rsidRPr="006B11C6">
                          <w:rPr>
                            <w:rFonts w:ascii="Times New Roman" w:hAnsi="Times New Roman"/>
                            <w:b/>
                            <w:szCs w:val="28"/>
                          </w:rPr>
                          <w:t>«Об установлении земельного налога на территории сельского</w:t>
                        </w:r>
                      </w:p>
                      <w:p w:rsidR="006B11C6" w:rsidRPr="006B11C6" w:rsidRDefault="006B11C6" w:rsidP="006B11C6">
                        <w:pPr>
                          <w:pStyle w:val="a4"/>
                          <w:spacing w:line="240" w:lineRule="atLeast"/>
                          <w:ind w:right="-284" w:firstLine="709"/>
                          <w:contextualSpacing/>
                          <w:rPr>
                            <w:rFonts w:ascii="Times New Roman" w:hAnsi="Times New Roman"/>
                            <w:b/>
                            <w:szCs w:val="28"/>
                          </w:rPr>
                        </w:pPr>
                        <w:r w:rsidRPr="006B11C6">
                          <w:rPr>
                            <w:rFonts w:ascii="Times New Roman" w:hAnsi="Times New Roman"/>
                            <w:b/>
                            <w:szCs w:val="28"/>
                          </w:rPr>
                          <w:t>поселения Мраковский сельсовет муниципального района</w:t>
                        </w:r>
                      </w:p>
                      <w:p w:rsidR="006B11C6" w:rsidRPr="006B11C6" w:rsidRDefault="006B11C6" w:rsidP="006B11C6">
                        <w:pPr>
                          <w:pStyle w:val="a4"/>
                          <w:spacing w:line="240" w:lineRule="atLeast"/>
                          <w:ind w:right="-284" w:firstLine="709"/>
                          <w:contextualSpacing/>
                          <w:rPr>
                            <w:rFonts w:ascii="Times New Roman" w:hAnsi="Times New Roman"/>
                            <w:b/>
                            <w:szCs w:val="28"/>
                          </w:rPr>
                        </w:pPr>
                        <w:r w:rsidRPr="006B11C6">
                          <w:rPr>
                            <w:rFonts w:ascii="Times New Roman" w:hAnsi="Times New Roman"/>
                            <w:b/>
                            <w:szCs w:val="28"/>
                          </w:rPr>
                          <w:t>Гафурийский район Республики Башкортостан»</w:t>
                        </w:r>
                      </w:p>
                      <w:p w:rsidR="006B11C6" w:rsidRPr="006B11C6" w:rsidRDefault="006B11C6" w:rsidP="006B11C6">
                        <w:pPr>
                          <w:pStyle w:val="a4"/>
                          <w:spacing w:line="240" w:lineRule="atLeast"/>
                          <w:ind w:right="-284"/>
                          <w:contextualSpacing/>
                          <w:rPr>
                            <w:rFonts w:ascii="Times New Roman" w:hAnsi="Times New Roman"/>
                            <w:szCs w:val="28"/>
                          </w:rPr>
                        </w:pPr>
                      </w:p>
                      <w:p w:rsidR="006B11C6" w:rsidRPr="006B11C6" w:rsidRDefault="006B11C6" w:rsidP="006B11C6">
                        <w:pPr>
                          <w:pStyle w:val="a4"/>
                          <w:spacing w:line="240" w:lineRule="atLeast"/>
                          <w:ind w:right="-284" w:firstLine="709"/>
                          <w:contextualSpacing/>
                          <w:jc w:val="left"/>
                          <w:rPr>
                            <w:rFonts w:ascii="Times New Roman" w:hAnsi="Times New Roman"/>
                            <w:szCs w:val="28"/>
                          </w:rPr>
                        </w:pPr>
                        <w:r w:rsidRPr="006B11C6">
                          <w:rPr>
                            <w:rFonts w:ascii="Times New Roman" w:hAnsi="Times New Roman"/>
                            <w:szCs w:val="28"/>
                          </w:rPr>
                          <w:t xml:space="preserve">В соответствии с Федеральным законом от 6 октября 2003 года № 131-ФЗ </w:t>
                        </w:r>
                        <w:r w:rsidRPr="006B11C6">
                          <w:rPr>
                            <w:rFonts w:ascii="Times New Roman" w:hAnsi="Times New Roman"/>
                            <w:szCs w:val="28"/>
                          </w:rPr>
                          <w:br/>
                          <w:t>«Об общих принципах организации местного самоуправления в Российской Федерации», Налоговым кодексом Российской Федерации, руководствуясь статьей 36 Устава сельского поселения Мраковский сельсовет муниципального района Гафурийский район Республики Башкортостан представительный орган муниципального образования Совет сельского поселения Мраковский сельсовет муниципального района Гафурийский район Республики Башкортостан решил:</w:t>
                        </w:r>
                      </w:p>
                      <w:p w:rsidR="006B11C6" w:rsidRPr="006B11C6" w:rsidRDefault="006B11C6" w:rsidP="006B11C6">
                        <w:pPr>
                          <w:pStyle w:val="a4"/>
                          <w:spacing w:line="240" w:lineRule="atLeast"/>
                          <w:ind w:right="-284" w:firstLine="709"/>
                          <w:contextualSpacing/>
                          <w:jc w:val="left"/>
                          <w:rPr>
                            <w:rFonts w:ascii="Times New Roman" w:hAnsi="Times New Roman"/>
                            <w:szCs w:val="28"/>
                          </w:rPr>
                        </w:pPr>
                        <w:r w:rsidRPr="006B11C6">
                          <w:rPr>
                            <w:rFonts w:ascii="Times New Roman" w:hAnsi="Times New Roman"/>
                            <w:szCs w:val="28"/>
                          </w:rPr>
                          <w:t>1. Внести изменения и дополнения в решение Совета сельского поселения</w:t>
                        </w:r>
                        <w:r w:rsidRPr="006B11C6">
                          <w:rPr>
                            <w:rFonts w:ascii="Times New Roman" w:hAnsi="Times New Roman"/>
                            <w:color w:val="0000FF"/>
                            <w:szCs w:val="28"/>
                          </w:rPr>
                          <w:t xml:space="preserve"> Мраковский </w:t>
                        </w:r>
                        <w:r w:rsidRPr="006B11C6">
                          <w:rPr>
                            <w:rFonts w:ascii="Times New Roman" w:hAnsi="Times New Roman"/>
                            <w:szCs w:val="28"/>
                          </w:rPr>
                          <w:t xml:space="preserve">сельсовет  муниципального района Гафурийский  район  Республики  Башкортостан от </w:t>
                        </w:r>
                        <w:r w:rsidRPr="006B11C6">
                          <w:rPr>
                            <w:rFonts w:ascii="Times New Roman" w:hAnsi="Times New Roman"/>
                            <w:color w:val="0000FF"/>
                            <w:szCs w:val="28"/>
                          </w:rPr>
                          <w:t>13ноября</w:t>
                        </w:r>
                        <w:r w:rsidRPr="006B11C6">
                          <w:rPr>
                            <w:rFonts w:ascii="Times New Roman" w:hAnsi="Times New Roman"/>
                            <w:szCs w:val="28"/>
                          </w:rPr>
                          <w:t xml:space="preserve"> 2017 года № 52-150з «Об установлении земельного налога на территории сельского поселения Мраковский сельсовет муниципального района Гафурийский район Республики Башкортостан»:</w:t>
                        </w:r>
                      </w:p>
                      <w:p w:rsidR="006B11C6" w:rsidRPr="006B11C6" w:rsidRDefault="006B11C6" w:rsidP="006B11C6">
                        <w:pPr>
                          <w:pStyle w:val="a4"/>
                          <w:spacing w:line="240" w:lineRule="atLeast"/>
                          <w:ind w:right="-284" w:firstLine="709"/>
                          <w:contextualSpacing/>
                          <w:jc w:val="left"/>
                          <w:rPr>
                            <w:rFonts w:ascii="Times New Roman" w:hAnsi="Times New Roman"/>
                            <w:szCs w:val="28"/>
                          </w:rPr>
                        </w:pPr>
                        <w:r w:rsidRPr="006B11C6">
                          <w:rPr>
                            <w:rFonts w:ascii="Times New Roman" w:hAnsi="Times New Roman"/>
                            <w:szCs w:val="28"/>
                          </w:rPr>
                          <w:t>1.1. Абзац третий подпункта 2.2. пункта 2  дополнить словами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sidR="006B11C6" w:rsidRPr="006B11C6" w:rsidRDefault="006B11C6" w:rsidP="006B11C6">
                        <w:pPr>
                          <w:pStyle w:val="a4"/>
                          <w:spacing w:line="240" w:lineRule="atLeast"/>
                          <w:ind w:right="-284" w:firstLine="709"/>
                          <w:contextualSpacing/>
                          <w:jc w:val="left"/>
                          <w:rPr>
                            <w:rFonts w:ascii="Times New Roman" w:hAnsi="Times New Roman"/>
                            <w:szCs w:val="28"/>
                          </w:rPr>
                        </w:pPr>
                        <w:r w:rsidRPr="006B11C6">
                          <w:rPr>
                            <w:rFonts w:ascii="Times New Roman" w:hAnsi="Times New Roman"/>
                            <w:szCs w:val="28"/>
                          </w:rPr>
                          <w:t xml:space="preserve">1.2. Абзац четвертый подпункта 2.2. пункта 2  изложить в следующей редакции: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w:t>
                        </w:r>
                        <w:hyperlink r:id="rId10" w:history="1">
                          <w:r w:rsidRPr="006B11C6">
                            <w:rPr>
                              <w:rStyle w:val="ad"/>
                              <w:rFonts w:ascii="Times New Roman" w:hAnsi="Times New Roman"/>
                              <w:color w:val="auto"/>
                              <w:szCs w:val="28"/>
                              <w:u w:val="none"/>
                            </w:rPr>
                            <w:t>законом</w:t>
                          </w:r>
                        </w:hyperlink>
                        <w:r w:rsidRPr="006B11C6">
                          <w:rPr>
                            <w:rFonts w:ascii="Times New Roman" w:hAnsi="Times New Roman"/>
                            <w:szCs w:val="28"/>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6B11C6" w:rsidRPr="006B11C6" w:rsidRDefault="006B11C6" w:rsidP="006B11C6">
                        <w:pPr>
                          <w:pStyle w:val="a4"/>
                          <w:spacing w:line="240" w:lineRule="atLeast"/>
                          <w:ind w:right="-284" w:firstLine="709"/>
                          <w:contextualSpacing/>
                          <w:jc w:val="left"/>
                          <w:rPr>
                            <w:rFonts w:ascii="Times New Roman" w:hAnsi="Times New Roman"/>
                            <w:szCs w:val="28"/>
                          </w:rPr>
                        </w:pPr>
                        <w:r w:rsidRPr="006B11C6">
                          <w:rPr>
                            <w:rFonts w:ascii="Times New Roman" w:hAnsi="Times New Roman"/>
                            <w:szCs w:val="28"/>
                          </w:rPr>
                          <w:t>1.3. Пункт 4 решения исключить.</w:t>
                        </w:r>
                      </w:p>
                      <w:p w:rsidR="006B11C6" w:rsidRPr="006B11C6" w:rsidRDefault="006B11C6" w:rsidP="006B11C6">
                        <w:pPr>
                          <w:pStyle w:val="a4"/>
                          <w:spacing w:line="240" w:lineRule="atLeast"/>
                          <w:ind w:right="-284" w:firstLine="709"/>
                          <w:contextualSpacing/>
                          <w:jc w:val="left"/>
                          <w:rPr>
                            <w:rFonts w:ascii="Times New Roman" w:hAnsi="Times New Roman"/>
                            <w:szCs w:val="28"/>
                          </w:rPr>
                        </w:pPr>
                        <w:r w:rsidRPr="006B11C6">
                          <w:rPr>
                            <w:rFonts w:ascii="Times New Roman" w:hAnsi="Times New Roman"/>
                            <w:szCs w:val="28"/>
                          </w:rPr>
                          <w:t xml:space="preserve">2. Настоящее решение вступает в силу с 1 января 2020 года, за исключением пункта 1.3, который вступает в силу с 01.01.2021 года, но не ранее чем по истечении одного месяца со дня его официального опубликования. </w:t>
                        </w:r>
                      </w:p>
                      <w:p w:rsidR="006B11C6" w:rsidRPr="006B11C6" w:rsidRDefault="006B11C6" w:rsidP="006B11C6">
                        <w:pPr>
                          <w:pStyle w:val="a4"/>
                          <w:spacing w:line="240" w:lineRule="atLeast"/>
                          <w:ind w:right="-284" w:firstLine="709"/>
                          <w:contextualSpacing/>
                          <w:jc w:val="left"/>
                          <w:rPr>
                            <w:rFonts w:ascii="Times New Roman" w:hAnsi="Times New Roman"/>
                            <w:szCs w:val="28"/>
                          </w:rPr>
                        </w:pPr>
                        <w:r w:rsidRPr="006B11C6">
                          <w:rPr>
                            <w:rFonts w:ascii="Times New Roman" w:hAnsi="Times New Roman"/>
                            <w:szCs w:val="28"/>
                          </w:rPr>
                          <w:lastRenderedPageBreak/>
                          <w:t xml:space="preserve">3. Решение опубликовать в районной газете «Звезда» не позднее 30 ноября 2019 года. </w:t>
                        </w:r>
                      </w:p>
                      <w:p w:rsidR="006B11C6" w:rsidRPr="006B11C6" w:rsidRDefault="006B11C6" w:rsidP="006B11C6">
                        <w:pPr>
                          <w:spacing w:before="20"/>
                          <w:ind w:right="-284"/>
                          <w:rPr>
                            <w:sz w:val="28"/>
                            <w:szCs w:val="28"/>
                          </w:rPr>
                        </w:pPr>
                      </w:p>
                      <w:p w:rsidR="006B11C6" w:rsidRPr="006B11C6" w:rsidRDefault="006B11C6" w:rsidP="006B11C6">
                        <w:pPr>
                          <w:spacing w:before="20"/>
                          <w:ind w:right="-284"/>
                          <w:rPr>
                            <w:sz w:val="28"/>
                            <w:szCs w:val="28"/>
                          </w:rPr>
                        </w:pPr>
                      </w:p>
                      <w:p w:rsidR="006B11C6" w:rsidRPr="006B11C6" w:rsidRDefault="006B11C6" w:rsidP="006B11C6">
                        <w:pPr>
                          <w:ind w:right="-284"/>
                          <w:rPr>
                            <w:sz w:val="28"/>
                            <w:szCs w:val="28"/>
                          </w:rPr>
                        </w:pPr>
                        <w:r w:rsidRPr="006B11C6">
                          <w:rPr>
                            <w:sz w:val="28"/>
                            <w:szCs w:val="28"/>
                          </w:rPr>
                          <w:t>Депутат Совета сельского поселения</w:t>
                        </w:r>
                      </w:p>
                      <w:p w:rsidR="006B11C6" w:rsidRPr="006B11C6" w:rsidRDefault="006B11C6" w:rsidP="006B11C6">
                        <w:pPr>
                          <w:ind w:right="-284"/>
                          <w:rPr>
                            <w:sz w:val="28"/>
                            <w:szCs w:val="28"/>
                          </w:rPr>
                        </w:pPr>
                        <w:r w:rsidRPr="006B11C6">
                          <w:rPr>
                            <w:color w:val="0000FF"/>
                            <w:sz w:val="28"/>
                            <w:szCs w:val="28"/>
                          </w:rPr>
                          <w:t>Мраковский</w:t>
                        </w:r>
                        <w:r w:rsidRPr="006B11C6">
                          <w:rPr>
                            <w:sz w:val="28"/>
                            <w:szCs w:val="28"/>
                          </w:rPr>
                          <w:t xml:space="preserve"> сельсовет </w:t>
                        </w:r>
                      </w:p>
                      <w:p w:rsidR="006B11C6" w:rsidRPr="006B11C6" w:rsidRDefault="006B11C6" w:rsidP="006B11C6">
                        <w:pPr>
                          <w:ind w:right="-284"/>
                          <w:rPr>
                            <w:sz w:val="28"/>
                            <w:szCs w:val="28"/>
                          </w:rPr>
                        </w:pPr>
                        <w:r w:rsidRPr="006B11C6">
                          <w:rPr>
                            <w:sz w:val="28"/>
                            <w:szCs w:val="28"/>
                          </w:rPr>
                          <w:t xml:space="preserve">муниципального района </w:t>
                        </w:r>
                      </w:p>
                      <w:p w:rsidR="006B11C6" w:rsidRPr="006B11C6" w:rsidRDefault="006B11C6" w:rsidP="006B11C6">
                        <w:pPr>
                          <w:ind w:right="-284"/>
                          <w:rPr>
                            <w:sz w:val="28"/>
                            <w:szCs w:val="28"/>
                          </w:rPr>
                        </w:pPr>
                        <w:r w:rsidRPr="006B11C6">
                          <w:rPr>
                            <w:sz w:val="28"/>
                            <w:szCs w:val="28"/>
                          </w:rPr>
                          <w:t>Гафурийский район</w:t>
                        </w:r>
                      </w:p>
                      <w:p w:rsidR="006B11C6" w:rsidRPr="006B11C6" w:rsidRDefault="006B11C6" w:rsidP="006B11C6">
                        <w:pPr>
                          <w:ind w:right="-1"/>
                          <w:rPr>
                            <w:sz w:val="28"/>
                            <w:szCs w:val="28"/>
                          </w:rPr>
                        </w:pPr>
                        <w:r w:rsidRPr="006B11C6">
                          <w:rPr>
                            <w:sz w:val="28"/>
                            <w:szCs w:val="28"/>
                          </w:rPr>
                          <w:t xml:space="preserve">Республики Башкортостан                      __________                 </w:t>
                        </w:r>
                        <w:r w:rsidRPr="006B11C6">
                          <w:rPr>
                            <w:sz w:val="28"/>
                            <w:szCs w:val="28"/>
                          </w:rPr>
                          <w:tab/>
                          <w:t xml:space="preserve">Иванов С.В. </w:t>
                        </w:r>
                      </w:p>
                      <w:p w:rsidR="006B11C6" w:rsidRPr="006B11C6" w:rsidRDefault="006B11C6" w:rsidP="006B11C6">
                        <w:pPr>
                          <w:ind w:right="-284"/>
                          <w:rPr>
                            <w:sz w:val="28"/>
                            <w:szCs w:val="28"/>
                          </w:rPr>
                        </w:pPr>
                      </w:p>
                      <w:p w:rsidR="006B11C6" w:rsidRPr="006B11C6" w:rsidRDefault="006B11C6" w:rsidP="006B11C6">
                        <w:pPr>
                          <w:ind w:right="-284"/>
                          <w:rPr>
                            <w:sz w:val="28"/>
                            <w:szCs w:val="28"/>
                          </w:rPr>
                        </w:pPr>
                      </w:p>
                      <w:p w:rsidR="006B11C6" w:rsidRPr="006B11C6" w:rsidRDefault="006B11C6" w:rsidP="006B11C6">
                        <w:pPr>
                          <w:ind w:right="-284"/>
                          <w:rPr>
                            <w:sz w:val="28"/>
                            <w:szCs w:val="28"/>
                          </w:rPr>
                        </w:pPr>
                        <w:r w:rsidRPr="006B11C6">
                          <w:rPr>
                            <w:sz w:val="28"/>
                            <w:szCs w:val="28"/>
                          </w:rPr>
                          <w:t>с. Мраково</w:t>
                        </w:r>
                      </w:p>
                      <w:p w:rsidR="006B11C6" w:rsidRPr="006B11C6" w:rsidRDefault="006B11C6" w:rsidP="006B11C6">
                        <w:pPr>
                          <w:ind w:right="-284"/>
                          <w:rPr>
                            <w:b/>
                            <w:bCs/>
                            <w:sz w:val="28"/>
                            <w:szCs w:val="28"/>
                          </w:rPr>
                        </w:pPr>
                        <w:r w:rsidRPr="006B11C6">
                          <w:rPr>
                            <w:bCs/>
                            <w:sz w:val="28"/>
                            <w:szCs w:val="28"/>
                          </w:rPr>
                          <w:t>11</w:t>
                        </w:r>
                        <w:r w:rsidRPr="006B11C6">
                          <w:rPr>
                            <w:b/>
                            <w:bCs/>
                            <w:sz w:val="28"/>
                            <w:szCs w:val="28"/>
                          </w:rPr>
                          <w:t xml:space="preserve">  </w:t>
                        </w:r>
                        <w:r w:rsidRPr="006B11C6">
                          <w:rPr>
                            <w:sz w:val="28"/>
                            <w:szCs w:val="28"/>
                          </w:rPr>
                          <w:t>ноября  2019 года</w:t>
                        </w:r>
                      </w:p>
                      <w:p w:rsidR="006B11C6" w:rsidRPr="006B11C6" w:rsidRDefault="006B11C6" w:rsidP="006B11C6">
                        <w:pPr>
                          <w:ind w:right="-284"/>
                          <w:rPr>
                            <w:sz w:val="28"/>
                            <w:szCs w:val="28"/>
                          </w:rPr>
                        </w:pPr>
                        <w:r w:rsidRPr="006B11C6">
                          <w:rPr>
                            <w:sz w:val="28"/>
                            <w:szCs w:val="28"/>
                          </w:rPr>
                          <w:t>№ 6-21з</w:t>
                        </w:r>
                      </w:p>
                      <w:p w:rsidR="00C776C4" w:rsidRPr="00B77FD3" w:rsidRDefault="00A32E2B" w:rsidP="00FE385B">
                        <w:pPr>
                          <w:rPr>
                            <w:rFonts w:eastAsia="Arial Unicode MS"/>
                            <w:color w:val="000000"/>
                            <w:sz w:val="28"/>
                            <w:szCs w:val="28"/>
                          </w:rPr>
                        </w:pPr>
                        <w:bookmarkStart w:id="0" w:name="bookmark0"/>
                        <w:r w:rsidRPr="006B11C6">
                          <w:rPr>
                            <w:rFonts w:eastAsia="Arial Unicode MS"/>
                            <w:color w:val="000000"/>
                            <w:sz w:val="28"/>
                            <w:szCs w:val="28"/>
                          </w:rPr>
                          <w:t xml:space="preserve">                                                                                              </w:t>
                        </w:r>
                        <w:bookmarkEnd w:id="0"/>
                      </w:p>
                    </w:tc>
                  </w:tr>
                </w:tbl>
                <w:p w:rsidR="00211D0C" w:rsidRPr="00FF02F3" w:rsidRDefault="00211D0C" w:rsidP="00336B60">
                  <w:pPr>
                    <w:rPr>
                      <w:rFonts w:ascii="Times Cyr Bash Normal" w:hAnsi="Times Cyr Bash Normal"/>
                      <w:sz w:val="28"/>
                      <w:szCs w:val="28"/>
                    </w:rPr>
                  </w:pPr>
                </w:p>
              </w:tc>
            </w:tr>
          </w:tbl>
          <w:p w:rsidR="0078716B" w:rsidRPr="00FF02F3" w:rsidRDefault="0078716B" w:rsidP="00336B60">
            <w:pPr>
              <w:rPr>
                <w:rFonts w:ascii="Times Cyr Bash Normal" w:hAnsi="Times Cyr Bash Normal"/>
                <w:sz w:val="28"/>
                <w:szCs w:val="28"/>
              </w:rPr>
            </w:pPr>
          </w:p>
        </w:tc>
      </w:tr>
      <w:tr w:rsidR="00194EE2" w:rsidRPr="003E5993" w:rsidTr="00336B60">
        <w:trPr>
          <w:trHeight w:val="195"/>
          <w:jc w:val="center"/>
        </w:trPr>
        <w:tc>
          <w:tcPr>
            <w:tcW w:w="10087" w:type="dxa"/>
          </w:tcPr>
          <w:p w:rsidR="00194EE2" w:rsidRDefault="00194EE2" w:rsidP="001A6A6C"/>
        </w:tc>
      </w:tr>
    </w:tbl>
    <w:p w:rsidR="006B32B8" w:rsidRPr="00E5647C" w:rsidRDefault="006B32B8" w:rsidP="00A32E2B">
      <w:pPr>
        <w:rPr>
          <w:sz w:val="22"/>
          <w:szCs w:val="22"/>
        </w:rPr>
      </w:pPr>
    </w:p>
    <w:sectPr w:rsidR="006B32B8" w:rsidRPr="00E5647C" w:rsidSect="003E5993">
      <w:pgSz w:w="11906" w:h="16838" w:code="9"/>
      <w:pgMar w:top="709" w:right="567" w:bottom="851" w:left="1134" w:header="1134" w:footer="10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C36" w:rsidRDefault="00C57C36">
      <w:r>
        <w:separator/>
      </w:r>
    </w:p>
  </w:endnote>
  <w:endnote w:type="continuationSeparator" w:id="1">
    <w:p w:rsidR="00C57C36" w:rsidRDefault="00C57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ew Bash">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Cyr Bash Normal">
    <w:altName w:val="Trebuchet MS"/>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C36" w:rsidRDefault="00C57C36">
      <w:r>
        <w:separator/>
      </w:r>
    </w:p>
  </w:footnote>
  <w:footnote w:type="continuationSeparator" w:id="1">
    <w:p w:rsidR="00C57C36" w:rsidRDefault="00C57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B46"/>
    <w:multiLevelType w:val="hybridMultilevel"/>
    <w:tmpl w:val="1CCAF17C"/>
    <w:lvl w:ilvl="0" w:tplc="0DA604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630497"/>
    <w:multiLevelType w:val="hybridMultilevel"/>
    <w:tmpl w:val="42EE03E8"/>
    <w:lvl w:ilvl="0" w:tplc="4A62272C">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F987B4E"/>
    <w:multiLevelType w:val="hybridMultilevel"/>
    <w:tmpl w:val="CD38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6C58BD"/>
    <w:multiLevelType w:val="hybridMultilevel"/>
    <w:tmpl w:val="67FCC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DB7A08"/>
    <w:multiLevelType w:val="hybridMultilevel"/>
    <w:tmpl w:val="0B900B4A"/>
    <w:lvl w:ilvl="0" w:tplc="B478D91E">
      <w:start w:val="1"/>
      <w:numFmt w:val="decimal"/>
      <w:lvlText w:val="%1."/>
      <w:lvlJc w:val="left"/>
      <w:pPr>
        <w:tabs>
          <w:tab w:val="num" w:pos="1170"/>
        </w:tabs>
        <w:ind w:left="1170" w:hanging="117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A32005C"/>
    <w:multiLevelType w:val="hybridMultilevel"/>
    <w:tmpl w:val="78DC1D1A"/>
    <w:lvl w:ilvl="0" w:tplc="B1ACC8DE">
      <w:start w:val="1"/>
      <w:numFmt w:val="decimal"/>
      <w:lvlText w:val="%1."/>
      <w:lvlJc w:val="left"/>
      <w:pPr>
        <w:tabs>
          <w:tab w:val="num" w:pos="768"/>
        </w:tabs>
        <w:ind w:left="768" w:hanging="4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5F5A5A"/>
    <w:multiLevelType w:val="hybridMultilevel"/>
    <w:tmpl w:val="C39CE356"/>
    <w:lvl w:ilvl="0" w:tplc="F010459C">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D0C2720"/>
    <w:multiLevelType w:val="hybridMultilevel"/>
    <w:tmpl w:val="2A4CEFE8"/>
    <w:lvl w:ilvl="0" w:tplc="2D7A25CA">
      <w:start w:val="1"/>
      <w:numFmt w:val="decimal"/>
      <w:lvlText w:val="%1."/>
      <w:lvlJc w:val="left"/>
      <w:pPr>
        <w:ind w:left="1571" w:hanging="360"/>
      </w:pPr>
      <w:rPr>
        <w:rFonts w:ascii="Calibri" w:hAnsi="Calibri"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40386067"/>
    <w:multiLevelType w:val="hybridMultilevel"/>
    <w:tmpl w:val="DF1AA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3F6DD1"/>
    <w:multiLevelType w:val="hybridMultilevel"/>
    <w:tmpl w:val="2BD4D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1316EC"/>
    <w:multiLevelType w:val="singleLevel"/>
    <w:tmpl w:val="20B08346"/>
    <w:lvl w:ilvl="0">
      <w:start w:val="1"/>
      <w:numFmt w:val="decimal"/>
      <w:lvlText w:val="%1."/>
      <w:lvlJc w:val="left"/>
      <w:pPr>
        <w:tabs>
          <w:tab w:val="num" w:pos="1211"/>
        </w:tabs>
        <w:ind w:left="1211" w:hanging="360"/>
      </w:pPr>
      <w:rPr>
        <w:rFonts w:hint="default"/>
      </w:rPr>
    </w:lvl>
  </w:abstractNum>
  <w:abstractNum w:abstractNumId="11">
    <w:nsid w:val="689869DE"/>
    <w:multiLevelType w:val="hybridMultilevel"/>
    <w:tmpl w:val="DF1AAB7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6ED41C3C"/>
    <w:multiLevelType w:val="hybridMultilevel"/>
    <w:tmpl w:val="BDDE8776"/>
    <w:lvl w:ilvl="0" w:tplc="E3CA5D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27F4325"/>
    <w:multiLevelType w:val="hybridMultilevel"/>
    <w:tmpl w:val="21F06056"/>
    <w:lvl w:ilvl="0" w:tplc="9230B8FC">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0"/>
  </w:num>
  <w:num w:numId="2">
    <w:abstractNumId w:val="4"/>
  </w:num>
  <w:num w:numId="3">
    <w:abstractNumId w:val="6"/>
  </w:num>
  <w:num w:numId="4">
    <w:abstractNumId w:val="5"/>
  </w:num>
  <w:num w:numId="5">
    <w:abstractNumId w:val="2"/>
  </w:num>
  <w:num w:numId="6">
    <w:abstractNumId w:val="8"/>
  </w:num>
  <w:num w:numId="7">
    <w:abstractNumId w:val="0"/>
  </w:num>
  <w:num w:numId="8">
    <w:abstractNumId w:val="13"/>
  </w:num>
  <w:num w:numId="9">
    <w:abstractNumId w:val="3"/>
  </w:num>
  <w:num w:numId="10">
    <w:abstractNumId w:val="9"/>
  </w:num>
  <w:num w:numId="11">
    <w:abstractNumId w:val="11"/>
  </w:num>
  <w:num w:numId="12">
    <w:abstractNumId w:val="7"/>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C54878"/>
    <w:rsid w:val="000009A5"/>
    <w:rsid w:val="00003449"/>
    <w:rsid w:val="000039BE"/>
    <w:rsid w:val="000139AF"/>
    <w:rsid w:val="0003595D"/>
    <w:rsid w:val="0004036B"/>
    <w:rsid w:val="0004514D"/>
    <w:rsid w:val="000646A4"/>
    <w:rsid w:val="00065CD8"/>
    <w:rsid w:val="00086109"/>
    <w:rsid w:val="00091A81"/>
    <w:rsid w:val="000B411E"/>
    <w:rsid w:val="000C4FFE"/>
    <w:rsid w:val="000D6226"/>
    <w:rsid w:val="00146FC3"/>
    <w:rsid w:val="00152DF1"/>
    <w:rsid w:val="0015592D"/>
    <w:rsid w:val="001633F0"/>
    <w:rsid w:val="0016777E"/>
    <w:rsid w:val="00170DBE"/>
    <w:rsid w:val="00183859"/>
    <w:rsid w:val="001945C9"/>
    <w:rsid w:val="00194EE2"/>
    <w:rsid w:val="001A039D"/>
    <w:rsid w:val="001A6A6C"/>
    <w:rsid w:val="001A7442"/>
    <w:rsid w:val="001C2293"/>
    <w:rsid w:val="001D54E4"/>
    <w:rsid w:val="001E1B6C"/>
    <w:rsid w:val="001E2F3E"/>
    <w:rsid w:val="001F2B13"/>
    <w:rsid w:val="00211D0C"/>
    <w:rsid w:val="00233490"/>
    <w:rsid w:val="00235CCD"/>
    <w:rsid w:val="0023677A"/>
    <w:rsid w:val="00242603"/>
    <w:rsid w:val="00256CEF"/>
    <w:rsid w:val="00271331"/>
    <w:rsid w:val="00291555"/>
    <w:rsid w:val="00292290"/>
    <w:rsid w:val="002C3D52"/>
    <w:rsid w:val="002C61E3"/>
    <w:rsid w:val="002E26BC"/>
    <w:rsid w:val="002E3762"/>
    <w:rsid w:val="002E5393"/>
    <w:rsid w:val="002F3C83"/>
    <w:rsid w:val="00307F7D"/>
    <w:rsid w:val="00324FC4"/>
    <w:rsid w:val="003318D5"/>
    <w:rsid w:val="00336B60"/>
    <w:rsid w:val="003531E3"/>
    <w:rsid w:val="00361186"/>
    <w:rsid w:val="00375867"/>
    <w:rsid w:val="003A16C3"/>
    <w:rsid w:val="003A3C4C"/>
    <w:rsid w:val="003B01C4"/>
    <w:rsid w:val="003E2F9E"/>
    <w:rsid w:val="003E5993"/>
    <w:rsid w:val="003E617E"/>
    <w:rsid w:val="003F2B8B"/>
    <w:rsid w:val="004000C9"/>
    <w:rsid w:val="00400356"/>
    <w:rsid w:val="00411D1A"/>
    <w:rsid w:val="00426710"/>
    <w:rsid w:val="00453310"/>
    <w:rsid w:val="004539EB"/>
    <w:rsid w:val="0047465E"/>
    <w:rsid w:val="004832ED"/>
    <w:rsid w:val="004B4CB8"/>
    <w:rsid w:val="004B7B51"/>
    <w:rsid w:val="004C4283"/>
    <w:rsid w:val="004D3B44"/>
    <w:rsid w:val="004E45C8"/>
    <w:rsid w:val="005015C7"/>
    <w:rsid w:val="00501FBC"/>
    <w:rsid w:val="0052358B"/>
    <w:rsid w:val="00531BDA"/>
    <w:rsid w:val="0054630C"/>
    <w:rsid w:val="00547DDE"/>
    <w:rsid w:val="00553E7D"/>
    <w:rsid w:val="00567765"/>
    <w:rsid w:val="005C4771"/>
    <w:rsid w:val="005D30A1"/>
    <w:rsid w:val="005D720E"/>
    <w:rsid w:val="005E55B7"/>
    <w:rsid w:val="006030C4"/>
    <w:rsid w:val="0062071C"/>
    <w:rsid w:val="00626EB1"/>
    <w:rsid w:val="00633F34"/>
    <w:rsid w:val="00644253"/>
    <w:rsid w:val="0065402C"/>
    <w:rsid w:val="00664F7E"/>
    <w:rsid w:val="00666F13"/>
    <w:rsid w:val="00677C56"/>
    <w:rsid w:val="006966D0"/>
    <w:rsid w:val="006A167B"/>
    <w:rsid w:val="006A2172"/>
    <w:rsid w:val="006A6AF0"/>
    <w:rsid w:val="006B11C6"/>
    <w:rsid w:val="006B2882"/>
    <w:rsid w:val="006B32B8"/>
    <w:rsid w:val="006D4FA6"/>
    <w:rsid w:val="006D73D5"/>
    <w:rsid w:val="006E772B"/>
    <w:rsid w:val="006F166D"/>
    <w:rsid w:val="00704C2B"/>
    <w:rsid w:val="007066C3"/>
    <w:rsid w:val="0071357C"/>
    <w:rsid w:val="007318E2"/>
    <w:rsid w:val="00734A2E"/>
    <w:rsid w:val="00741ED1"/>
    <w:rsid w:val="00783BD0"/>
    <w:rsid w:val="0078716B"/>
    <w:rsid w:val="007B7C69"/>
    <w:rsid w:val="007C1D2B"/>
    <w:rsid w:val="007D1BFF"/>
    <w:rsid w:val="007D719B"/>
    <w:rsid w:val="007E0C7D"/>
    <w:rsid w:val="007F5048"/>
    <w:rsid w:val="00802D17"/>
    <w:rsid w:val="008069E8"/>
    <w:rsid w:val="0081349A"/>
    <w:rsid w:val="00814E23"/>
    <w:rsid w:val="00816921"/>
    <w:rsid w:val="00847DC8"/>
    <w:rsid w:val="0085667B"/>
    <w:rsid w:val="00867B46"/>
    <w:rsid w:val="0087414F"/>
    <w:rsid w:val="008851BC"/>
    <w:rsid w:val="008970B1"/>
    <w:rsid w:val="008B1581"/>
    <w:rsid w:val="008B4371"/>
    <w:rsid w:val="008C3EAE"/>
    <w:rsid w:val="008C78E0"/>
    <w:rsid w:val="008D618E"/>
    <w:rsid w:val="00903EC3"/>
    <w:rsid w:val="00917A43"/>
    <w:rsid w:val="00947C8D"/>
    <w:rsid w:val="009606F9"/>
    <w:rsid w:val="009610EF"/>
    <w:rsid w:val="00963F47"/>
    <w:rsid w:val="00983557"/>
    <w:rsid w:val="009858FA"/>
    <w:rsid w:val="009B2B68"/>
    <w:rsid w:val="009C1947"/>
    <w:rsid w:val="009D72A6"/>
    <w:rsid w:val="009F096F"/>
    <w:rsid w:val="009F6EE5"/>
    <w:rsid w:val="00A02492"/>
    <w:rsid w:val="00A05726"/>
    <w:rsid w:val="00A12129"/>
    <w:rsid w:val="00A1391A"/>
    <w:rsid w:val="00A32E2B"/>
    <w:rsid w:val="00A5526C"/>
    <w:rsid w:val="00A55AAB"/>
    <w:rsid w:val="00A61C86"/>
    <w:rsid w:val="00A872F2"/>
    <w:rsid w:val="00AB4405"/>
    <w:rsid w:val="00AC289F"/>
    <w:rsid w:val="00AC3F8A"/>
    <w:rsid w:val="00AD337A"/>
    <w:rsid w:val="00AD3AC0"/>
    <w:rsid w:val="00AF3738"/>
    <w:rsid w:val="00B01350"/>
    <w:rsid w:val="00B274DC"/>
    <w:rsid w:val="00B31E6B"/>
    <w:rsid w:val="00B4620F"/>
    <w:rsid w:val="00B468A1"/>
    <w:rsid w:val="00B56E90"/>
    <w:rsid w:val="00B6415D"/>
    <w:rsid w:val="00B77FD3"/>
    <w:rsid w:val="00B80FC2"/>
    <w:rsid w:val="00B81411"/>
    <w:rsid w:val="00B86E73"/>
    <w:rsid w:val="00B90754"/>
    <w:rsid w:val="00BA0C7F"/>
    <w:rsid w:val="00BB203A"/>
    <w:rsid w:val="00BC7108"/>
    <w:rsid w:val="00BD09A0"/>
    <w:rsid w:val="00BF3574"/>
    <w:rsid w:val="00BF750B"/>
    <w:rsid w:val="00BF7B09"/>
    <w:rsid w:val="00C07AC2"/>
    <w:rsid w:val="00C115C7"/>
    <w:rsid w:val="00C14905"/>
    <w:rsid w:val="00C154B1"/>
    <w:rsid w:val="00C21D0A"/>
    <w:rsid w:val="00C42997"/>
    <w:rsid w:val="00C43639"/>
    <w:rsid w:val="00C43D9D"/>
    <w:rsid w:val="00C54878"/>
    <w:rsid w:val="00C560B6"/>
    <w:rsid w:val="00C57C36"/>
    <w:rsid w:val="00C636F0"/>
    <w:rsid w:val="00C776C4"/>
    <w:rsid w:val="00C81B6E"/>
    <w:rsid w:val="00C85E7D"/>
    <w:rsid w:val="00CC2E21"/>
    <w:rsid w:val="00CC3681"/>
    <w:rsid w:val="00CC699F"/>
    <w:rsid w:val="00CE01F4"/>
    <w:rsid w:val="00CE1586"/>
    <w:rsid w:val="00CE384F"/>
    <w:rsid w:val="00CE697F"/>
    <w:rsid w:val="00CF38A7"/>
    <w:rsid w:val="00D03387"/>
    <w:rsid w:val="00D10BBE"/>
    <w:rsid w:val="00D23448"/>
    <w:rsid w:val="00D31CCD"/>
    <w:rsid w:val="00D51023"/>
    <w:rsid w:val="00D53B0D"/>
    <w:rsid w:val="00D7478D"/>
    <w:rsid w:val="00D80DBD"/>
    <w:rsid w:val="00D83375"/>
    <w:rsid w:val="00D85B74"/>
    <w:rsid w:val="00D97B6E"/>
    <w:rsid w:val="00DB0815"/>
    <w:rsid w:val="00DC7859"/>
    <w:rsid w:val="00DE3C60"/>
    <w:rsid w:val="00E11250"/>
    <w:rsid w:val="00E250BD"/>
    <w:rsid w:val="00E4330C"/>
    <w:rsid w:val="00E5158C"/>
    <w:rsid w:val="00E5647C"/>
    <w:rsid w:val="00E855C1"/>
    <w:rsid w:val="00EA6622"/>
    <w:rsid w:val="00EB5EF4"/>
    <w:rsid w:val="00EB6184"/>
    <w:rsid w:val="00EC6223"/>
    <w:rsid w:val="00ED1201"/>
    <w:rsid w:val="00EF0DDD"/>
    <w:rsid w:val="00EF62AD"/>
    <w:rsid w:val="00F155B9"/>
    <w:rsid w:val="00F25C0D"/>
    <w:rsid w:val="00F415BB"/>
    <w:rsid w:val="00F421B8"/>
    <w:rsid w:val="00F503FC"/>
    <w:rsid w:val="00F5441B"/>
    <w:rsid w:val="00F60CDE"/>
    <w:rsid w:val="00F66A6F"/>
    <w:rsid w:val="00F730EE"/>
    <w:rsid w:val="00F776B9"/>
    <w:rsid w:val="00FB5832"/>
    <w:rsid w:val="00FD3E86"/>
    <w:rsid w:val="00FE2E70"/>
    <w:rsid w:val="00FE52C3"/>
    <w:rsid w:val="00FF0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6D0"/>
  </w:style>
  <w:style w:type="paragraph" w:styleId="1">
    <w:name w:val="heading 1"/>
    <w:basedOn w:val="a"/>
    <w:next w:val="a"/>
    <w:qFormat/>
    <w:rsid w:val="006966D0"/>
    <w:pPr>
      <w:keepNext/>
      <w:jc w:val="center"/>
      <w:outlineLvl w:val="0"/>
    </w:pPr>
    <w:rPr>
      <w:b/>
      <w:spacing w:val="20"/>
    </w:rPr>
  </w:style>
  <w:style w:type="paragraph" w:styleId="2">
    <w:name w:val="heading 2"/>
    <w:basedOn w:val="a"/>
    <w:next w:val="a"/>
    <w:qFormat/>
    <w:rsid w:val="006966D0"/>
    <w:pPr>
      <w:keepNext/>
      <w:jc w:val="center"/>
      <w:outlineLvl w:val="1"/>
    </w:pPr>
    <w:rPr>
      <w:b/>
      <w:sz w:val="28"/>
      <w:lang w:val="en-US"/>
    </w:rPr>
  </w:style>
  <w:style w:type="paragraph" w:styleId="3">
    <w:name w:val="heading 3"/>
    <w:basedOn w:val="a"/>
    <w:next w:val="a"/>
    <w:qFormat/>
    <w:rsid w:val="006966D0"/>
    <w:pPr>
      <w:keepNext/>
      <w:jc w:val="center"/>
      <w:outlineLvl w:val="2"/>
    </w:pPr>
    <w:rPr>
      <w:b/>
      <w:sz w:val="24"/>
    </w:rPr>
  </w:style>
  <w:style w:type="paragraph" w:styleId="4">
    <w:name w:val="heading 4"/>
    <w:basedOn w:val="a"/>
    <w:next w:val="a"/>
    <w:qFormat/>
    <w:rsid w:val="006966D0"/>
    <w:pPr>
      <w:keepNext/>
      <w:ind w:firstLine="851"/>
      <w:jc w:val="both"/>
      <w:outlineLvl w:val="3"/>
    </w:pPr>
    <w:rPr>
      <w:sz w:val="28"/>
    </w:rPr>
  </w:style>
  <w:style w:type="paragraph" w:styleId="5">
    <w:name w:val="heading 5"/>
    <w:basedOn w:val="a"/>
    <w:next w:val="a"/>
    <w:qFormat/>
    <w:rsid w:val="006966D0"/>
    <w:pPr>
      <w:keepNext/>
      <w:jc w:val="center"/>
      <w:outlineLvl w:val="4"/>
    </w:pPr>
    <w:rPr>
      <w:b/>
      <w:shadow/>
      <w:spacing w:val="60"/>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966D0"/>
    <w:pPr>
      <w:ind w:left="5103"/>
      <w:jc w:val="both"/>
    </w:pPr>
    <w:rPr>
      <w:sz w:val="28"/>
    </w:rPr>
  </w:style>
  <w:style w:type="paragraph" w:styleId="a4">
    <w:name w:val="Body Text"/>
    <w:basedOn w:val="a"/>
    <w:rsid w:val="006966D0"/>
    <w:pPr>
      <w:jc w:val="center"/>
    </w:pPr>
    <w:rPr>
      <w:rFonts w:ascii="Arial New Bash" w:hAnsi="Arial New Bash"/>
      <w:sz w:val="28"/>
    </w:rPr>
  </w:style>
  <w:style w:type="paragraph" w:styleId="20">
    <w:name w:val="Body Text Indent 2"/>
    <w:basedOn w:val="a"/>
    <w:rsid w:val="006966D0"/>
    <w:pPr>
      <w:ind w:left="3828"/>
    </w:pPr>
    <w:rPr>
      <w:sz w:val="28"/>
    </w:rPr>
  </w:style>
  <w:style w:type="paragraph" w:styleId="30">
    <w:name w:val="Body Text Indent 3"/>
    <w:basedOn w:val="a"/>
    <w:rsid w:val="006966D0"/>
    <w:pPr>
      <w:ind w:firstLine="720"/>
    </w:pPr>
    <w:rPr>
      <w:sz w:val="28"/>
    </w:rPr>
  </w:style>
  <w:style w:type="paragraph" w:styleId="a5">
    <w:name w:val="header"/>
    <w:basedOn w:val="a"/>
    <w:rsid w:val="006966D0"/>
    <w:pPr>
      <w:tabs>
        <w:tab w:val="center" w:pos="4153"/>
        <w:tab w:val="right" w:pos="8306"/>
      </w:tabs>
    </w:pPr>
  </w:style>
  <w:style w:type="paragraph" w:styleId="a6">
    <w:name w:val="footer"/>
    <w:basedOn w:val="a"/>
    <w:rsid w:val="006966D0"/>
    <w:pPr>
      <w:tabs>
        <w:tab w:val="center" w:pos="4153"/>
        <w:tab w:val="right" w:pos="8306"/>
      </w:tabs>
    </w:pPr>
  </w:style>
  <w:style w:type="paragraph" w:styleId="21">
    <w:name w:val="Body Text 2"/>
    <w:basedOn w:val="a"/>
    <w:rsid w:val="006966D0"/>
    <w:pPr>
      <w:spacing w:line="360" w:lineRule="auto"/>
      <w:jc w:val="center"/>
    </w:pPr>
    <w:rPr>
      <w:b/>
      <w:bCs/>
      <w:sz w:val="28"/>
    </w:rPr>
  </w:style>
  <w:style w:type="paragraph" w:styleId="a7">
    <w:name w:val="Title"/>
    <w:basedOn w:val="a"/>
    <w:qFormat/>
    <w:rsid w:val="006966D0"/>
    <w:pPr>
      <w:jc w:val="center"/>
    </w:pPr>
    <w:rPr>
      <w:b/>
      <w:bCs/>
      <w:sz w:val="28"/>
    </w:rPr>
  </w:style>
  <w:style w:type="paragraph" w:styleId="a8">
    <w:name w:val="Balloon Text"/>
    <w:basedOn w:val="a"/>
    <w:semiHidden/>
    <w:rsid w:val="00531BDA"/>
    <w:rPr>
      <w:rFonts w:ascii="Tahoma" w:hAnsi="Tahoma" w:cs="Tahoma"/>
      <w:sz w:val="16"/>
      <w:szCs w:val="16"/>
    </w:rPr>
  </w:style>
  <w:style w:type="paragraph" w:customStyle="1" w:styleId="ConsPlusNonformat">
    <w:name w:val="ConsPlusNonformat"/>
    <w:rsid w:val="006A2172"/>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6A2172"/>
    <w:pPr>
      <w:spacing w:after="200" w:line="276" w:lineRule="auto"/>
      <w:ind w:left="720"/>
      <w:contextualSpacing/>
    </w:pPr>
    <w:rPr>
      <w:rFonts w:ascii="Calibri" w:eastAsia="Calibri" w:hAnsi="Calibri"/>
      <w:sz w:val="22"/>
      <w:szCs w:val="22"/>
      <w:lang w:eastAsia="en-US"/>
    </w:rPr>
  </w:style>
  <w:style w:type="paragraph" w:styleId="aa">
    <w:name w:val="No Spacing"/>
    <w:uiPriority w:val="1"/>
    <w:qFormat/>
    <w:rsid w:val="00C776C4"/>
    <w:rPr>
      <w:rFonts w:ascii="Calibri" w:hAnsi="Calibri"/>
      <w:sz w:val="22"/>
      <w:szCs w:val="22"/>
    </w:rPr>
  </w:style>
  <w:style w:type="paragraph" w:styleId="ab">
    <w:name w:val="Normal (Web)"/>
    <w:basedOn w:val="a"/>
    <w:uiPriority w:val="99"/>
    <w:unhideWhenUsed/>
    <w:rsid w:val="00A32E2B"/>
    <w:pPr>
      <w:spacing w:before="100" w:beforeAutospacing="1" w:after="100" w:afterAutospacing="1"/>
    </w:pPr>
    <w:rPr>
      <w:sz w:val="24"/>
      <w:szCs w:val="24"/>
    </w:rPr>
  </w:style>
  <w:style w:type="paragraph" w:customStyle="1" w:styleId="ConsTitle">
    <w:name w:val="ConsTitle"/>
    <w:uiPriority w:val="99"/>
    <w:rsid w:val="006B11C6"/>
    <w:pPr>
      <w:widowControl w:val="0"/>
      <w:autoSpaceDE w:val="0"/>
      <w:autoSpaceDN w:val="0"/>
      <w:adjustRightInd w:val="0"/>
      <w:ind w:right="19772"/>
    </w:pPr>
    <w:rPr>
      <w:rFonts w:ascii="Arial" w:hAnsi="Arial" w:cs="Arial"/>
      <w:b/>
      <w:bCs/>
      <w:sz w:val="16"/>
      <w:szCs w:val="16"/>
    </w:rPr>
  </w:style>
  <w:style w:type="paragraph" w:customStyle="1" w:styleId="ac">
    <w:name w:val="Знак"/>
    <w:basedOn w:val="a"/>
    <w:autoRedefine/>
    <w:uiPriority w:val="99"/>
    <w:rsid w:val="006B11C6"/>
    <w:pPr>
      <w:spacing w:after="160" w:line="240" w:lineRule="exact"/>
    </w:pPr>
    <w:rPr>
      <w:sz w:val="28"/>
      <w:szCs w:val="28"/>
      <w:lang w:val="en-US" w:eastAsia="en-US"/>
    </w:rPr>
  </w:style>
  <w:style w:type="character" w:styleId="ad">
    <w:name w:val="Hyperlink"/>
    <w:basedOn w:val="a0"/>
    <w:uiPriority w:val="99"/>
    <w:unhideWhenUsed/>
    <w:rsid w:val="006B11C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83048257">
      <w:bodyDiv w:val="1"/>
      <w:marLeft w:val="0"/>
      <w:marRight w:val="0"/>
      <w:marTop w:val="0"/>
      <w:marBottom w:val="0"/>
      <w:divBdr>
        <w:top w:val="none" w:sz="0" w:space="0" w:color="auto"/>
        <w:left w:val="none" w:sz="0" w:space="0" w:color="auto"/>
        <w:bottom w:val="none" w:sz="0" w:space="0" w:color="auto"/>
        <w:right w:val="none" w:sz="0" w:space="0" w:color="auto"/>
      </w:divBdr>
    </w:div>
    <w:div w:id="15804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F1CB4627390C923018918C398475FE00B2FBE1F51AFD6BABD3206382353AD30ED1A14869CECE74A2DD6E331C31018I"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1A32-26EB-4224-9BF9-E787580C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Башкортостан Республикаhы</vt:lpstr>
    </vt:vector>
  </TitlesOfParts>
  <Company>Кристалл</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Башкортостан Республикаhы</dc:title>
  <dc:creator>Кристалл</dc:creator>
  <cp:lastModifiedBy>АСП Мраковский</cp:lastModifiedBy>
  <cp:revision>2</cp:revision>
  <cp:lastPrinted>2019-10-03T04:10:00Z</cp:lastPrinted>
  <dcterms:created xsi:type="dcterms:W3CDTF">2019-11-12T04:59:00Z</dcterms:created>
  <dcterms:modified xsi:type="dcterms:W3CDTF">2019-11-12T04:59:00Z</dcterms:modified>
</cp:coreProperties>
</file>