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8A49FF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970348">
              <w:rPr>
                <w:sz w:val="28"/>
                <w:szCs w:val="28"/>
              </w:rPr>
              <w:t>1</w:t>
            </w:r>
            <w:r w:rsidR="008A49FF">
              <w:rPr>
                <w:sz w:val="28"/>
                <w:szCs w:val="28"/>
              </w:rPr>
              <w:t>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970348">
              <w:rPr>
                <w:sz w:val="28"/>
                <w:szCs w:val="28"/>
              </w:rPr>
              <w:t>янва</w:t>
            </w:r>
            <w:r w:rsidR="000F2C14">
              <w:rPr>
                <w:sz w:val="28"/>
                <w:szCs w:val="28"/>
              </w:rPr>
              <w:t>рь</w:t>
            </w:r>
            <w:r w:rsidR="0017054E">
              <w:rPr>
                <w:sz w:val="28"/>
                <w:szCs w:val="28"/>
              </w:rPr>
              <w:t xml:space="preserve">  202</w:t>
            </w:r>
            <w:r w:rsidR="00970348">
              <w:rPr>
                <w:sz w:val="28"/>
                <w:szCs w:val="28"/>
              </w:rPr>
              <w:t>1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D63946">
            <w:pPr>
              <w:pStyle w:val="2"/>
              <w:ind w:left="-108"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D63946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36750F" w:rsidRPr="006F1454" w:rsidRDefault="0036750F" w:rsidP="008A49FF">
            <w:pPr>
              <w:pStyle w:val="2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970348">
              <w:rPr>
                <w:sz w:val="28"/>
                <w:szCs w:val="28"/>
              </w:rPr>
              <w:t>1</w:t>
            </w:r>
            <w:r w:rsidR="008A49FF">
              <w:rPr>
                <w:sz w:val="28"/>
                <w:szCs w:val="28"/>
              </w:rPr>
              <w:t>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970348">
              <w:rPr>
                <w:sz w:val="28"/>
                <w:szCs w:val="28"/>
              </w:rPr>
              <w:t>января</w:t>
            </w:r>
            <w:r w:rsidRPr="006F1454">
              <w:rPr>
                <w:sz w:val="28"/>
                <w:szCs w:val="28"/>
              </w:rPr>
              <w:t xml:space="preserve"> 20</w:t>
            </w:r>
            <w:r w:rsidR="0017054E">
              <w:rPr>
                <w:sz w:val="28"/>
                <w:szCs w:val="28"/>
              </w:rPr>
              <w:t>2</w:t>
            </w:r>
            <w:r w:rsidR="00970348">
              <w:rPr>
                <w:sz w:val="28"/>
                <w:szCs w:val="28"/>
              </w:rPr>
              <w:t>1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D63946" w:rsidRPr="00346677" w:rsidRDefault="00D63946" w:rsidP="00D63946">
      <w:pPr>
        <w:jc w:val="center"/>
        <w:rPr>
          <w:sz w:val="28"/>
          <w:szCs w:val="28"/>
        </w:rPr>
      </w:pPr>
      <w:r w:rsidRPr="00346677">
        <w:rPr>
          <w:sz w:val="28"/>
          <w:szCs w:val="28"/>
        </w:rPr>
        <w:t>Об утверждении Регламе</w:t>
      </w:r>
      <w:r>
        <w:rPr>
          <w:sz w:val="28"/>
          <w:szCs w:val="28"/>
        </w:rPr>
        <w:t xml:space="preserve">нта представления в Администрацию сельского поселения Мраковский сельсовет </w:t>
      </w:r>
      <w:r w:rsidRPr="00346677">
        <w:rPr>
          <w:sz w:val="28"/>
          <w:szCs w:val="28"/>
        </w:rPr>
        <w:t>муниципального района Гафурийский район Республики Башкортостан участниками бюджетного процесса, а также юридическими лицами, не являющимися участниками бюджетного процесса, документов и информации в целях формирования реестра участников бюджетного процесса, а также юридических лиц, не являющихся участниками бюджетного процесса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В целях реализации приказа Министерства финансов Российской Федерации от 23 декабря 2014 года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процесса, </w:t>
      </w:r>
      <w:r w:rsidRPr="00346677">
        <w:rPr>
          <w:b/>
          <w:sz w:val="28"/>
          <w:szCs w:val="28"/>
        </w:rPr>
        <w:t>постановляю</w:t>
      </w:r>
      <w:r w:rsidRPr="00346677">
        <w:rPr>
          <w:sz w:val="28"/>
          <w:szCs w:val="28"/>
        </w:rPr>
        <w:t>:</w:t>
      </w:r>
    </w:p>
    <w:p w:rsidR="00D63946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1. Утвердить Регламент представления в </w:t>
      </w:r>
      <w:r>
        <w:rPr>
          <w:sz w:val="28"/>
          <w:szCs w:val="28"/>
        </w:rPr>
        <w:t xml:space="preserve">Администрацию сельского поселения Мраковский сельсовет </w:t>
      </w:r>
      <w:r w:rsidRPr="00346677">
        <w:rPr>
          <w:sz w:val="28"/>
          <w:szCs w:val="28"/>
        </w:rPr>
        <w:t>муниципального   района Гафурийский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Республики Башкортостан участниками бюджетного процесса, а также юридическими лицами, не являющимися участниками бюджетного процесса, документов и информации в целях формирования реестра участников бюджетного процесса, а также юридических лиц, не являющихся участниками бюджетного процесса.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>
        <w:rPr>
          <w:sz w:val="28"/>
          <w:szCs w:val="28"/>
        </w:rPr>
        <w:t>2.      Настоящее постановление вступает в силу с 1 января 2021 года.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46677">
        <w:rPr>
          <w:sz w:val="28"/>
          <w:szCs w:val="28"/>
        </w:rPr>
        <w:t>.</w:t>
      </w:r>
      <w:r w:rsidRPr="00346677">
        <w:rPr>
          <w:sz w:val="28"/>
          <w:szCs w:val="28"/>
        </w:rPr>
        <w:tab/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63946" w:rsidRPr="00346677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rPr>
          <w:sz w:val="28"/>
          <w:szCs w:val="28"/>
        </w:rPr>
      </w:pPr>
    </w:p>
    <w:p w:rsidR="00D63946" w:rsidRDefault="00D63946" w:rsidP="00D63946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Иванов С.В.</w:t>
      </w:r>
    </w:p>
    <w:p w:rsidR="00D63946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rPr>
          <w:sz w:val="28"/>
          <w:szCs w:val="28"/>
        </w:rPr>
      </w:pPr>
    </w:p>
    <w:p w:rsidR="00D63946" w:rsidRDefault="00D63946" w:rsidP="00D63946">
      <w:pPr>
        <w:rPr>
          <w:sz w:val="28"/>
          <w:szCs w:val="28"/>
        </w:rPr>
      </w:pPr>
    </w:p>
    <w:p w:rsidR="00D63946" w:rsidRDefault="00D63946" w:rsidP="00D63946">
      <w:pPr>
        <w:rPr>
          <w:sz w:val="28"/>
          <w:szCs w:val="28"/>
        </w:rPr>
      </w:pPr>
    </w:p>
    <w:p w:rsidR="00D63946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jc w:val="right"/>
        <w:rPr>
          <w:sz w:val="28"/>
          <w:szCs w:val="28"/>
        </w:rPr>
      </w:pPr>
      <w:r w:rsidRPr="00346677">
        <w:rPr>
          <w:sz w:val="28"/>
          <w:szCs w:val="28"/>
        </w:rPr>
        <w:lastRenderedPageBreak/>
        <w:t>УТВЕРЖДЕН</w:t>
      </w:r>
    </w:p>
    <w:p w:rsidR="00D63946" w:rsidRPr="00346677" w:rsidRDefault="00D63946" w:rsidP="00D63946">
      <w:pPr>
        <w:jc w:val="right"/>
        <w:rPr>
          <w:sz w:val="28"/>
          <w:szCs w:val="28"/>
        </w:rPr>
      </w:pPr>
      <w:r w:rsidRPr="00346677">
        <w:rPr>
          <w:sz w:val="28"/>
          <w:szCs w:val="28"/>
        </w:rPr>
        <w:t>Постановлением Администрации</w:t>
      </w:r>
    </w:p>
    <w:p w:rsidR="00D63946" w:rsidRDefault="00D63946" w:rsidP="00D639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Мраковский           </w:t>
      </w:r>
    </w:p>
    <w:p w:rsidR="00D63946" w:rsidRPr="00346677" w:rsidRDefault="00D63946" w:rsidP="00D639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сельсовет </w:t>
      </w:r>
      <w:r w:rsidRPr="00346677">
        <w:rPr>
          <w:sz w:val="28"/>
          <w:szCs w:val="28"/>
        </w:rPr>
        <w:t>муниципального района</w:t>
      </w:r>
    </w:p>
    <w:p w:rsidR="00D63946" w:rsidRPr="00346677" w:rsidRDefault="00D63946" w:rsidP="00D63946">
      <w:pPr>
        <w:jc w:val="right"/>
        <w:rPr>
          <w:sz w:val="28"/>
          <w:szCs w:val="28"/>
        </w:rPr>
      </w:pPr>
      <w:r w:rsidRPr="00346677">
        <w:rPr>
          <w:sz w:val="28"/>
          <w:szCs w:val="28"/>
        </w:rPr>
        <w:t>Гафурийский район</w:t>
      </w:r>
    </w:p>
    <w:p w:rsidR="00D63946" w:rsidRPr="00346677" w:rsidRDefault="00D63946" w:rsidP="00D63946">
      <w:pPr>
        <w:jc w:val="right"/>
        <w:rPr>
          <w:sz w:val="28"/>
          <w:szCs w:val="28"/>
        </w:rPr>
      </w:pPr>
      <w:r w:rsidRPr="00346677">
        <w:rPr>
          <w:sz w:val="28"/>
          <w:szCs w:val="28"/>
        </w:rPr>
        <w:t xml:space="preserve">Республики Башкортостан </w:t>
      </w:r>
    </w:p>
    <w:p w:rsidR="00D63946" w:rsidRPr="00346677" w:rsidRDefault="00D63946" w:rsidP="00D63946">
      <w:pPr>
        <w:jc w:val="right"/>
        <w:rPr>
          <w:sz w:val="28"/>
          <w:szCs w:val="28"/>
        </w:rPr>
      </w:pPr>
      <w:r w:rsidRPr="00346677">
        <w:rPr>
          <w:sz w:val="28"/>
          <w:szCs w:val="28"/>
        </w:rPr>
        <w:t xml:space="preserve">от « </w:t>
      </w:r>
      <w:r>
        <w:rPr>
          <w:sz w:val="28"/>
          <w:szCs w:val="28"/>
        </w:rPr>
        <w:t>18</w:t>
      </w:r>
      <w:r w:rsidRPr="00346677">
        <w:rPr>
          <w:sz w:val="28"/>
          <w:szCs w:val="28"/>
        </w:rPr>
        <w:t xml:space="preserve"> » </w:t>
      </w:r>
      <w:r>
        <w:rPr>
          <w:sz w:val="28"/>
          <w:szCs w:val="28"/>
        </w:rPr>
        <w:t>янва</w:t>
      </w:r>
      <w:r w:rsidRPr="00346677">
        <w:rPr>
          <w:sz w:val="28"/>
          <w:szCs w:val="28"/>
        </w:rPr>
        <w:t>ря 202</w:t>
      </w:r>
      <w:r>
        <w:rPr>
          <w:sz w:val="28"/>
          <w:szCs w:val="28"/>
        </w:rPr>
        <w:t>1</w:t>
      </w:r>
      <w:r w:rsidRPr="0034667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10</w:t>
      </w:r>
      <w:r w:rsidRPr="00346677">
        <w:rPr>
          <w:sz w:val="28"/>
          <w:szCs w:val="28"/>
        </w:rPr>
        <w:t xml:space="preserve"> </w:t>
      </w:r>
    </w:p>
    <w:p w:rsidR="00D63946" w:rsidRPr="00346677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jc w:val="center"/>
        <w:rPr>
          <w:sz w:val="28"/>
          <w:szCs w:val="28"/>
        </w:rPr>
      </w:pPr>
      <w:r w:rsidRPr="00346677">
        <w:rPr>
          <w:sz w:val="28"/>
          <w:szCs w:val="28"/>
        </w:rPr>
        <w:t>РЕГЛАМЕНТ</w:t>
      </w:r>
    </w:p>
    <w:p w:rsidR="00D63946" w:rsidRPr="00346677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представления в Администрациюсельского поселения Мраковский сельсовет</w:t>
      </w:r>
      <w:r w:rsidRPr="00346677">
        <w:rPr>
          <w:sz w:val="28"/>
          <w:szCs w:val="28"/>
        </w:rPr>
        <w:t xml:space="preserve"> муниципального района Гафурийский район Республики Башкортостан участниками бюджетного процесса, а также юридическими лицами, не являющимися участниками бюджетного процесса, документов и информации в целях формирования реестра участников бюджетного процесса, а также юридических лиц, не являющихся участниками бюджетного процесса</w:t>
      </w:r>
    </w:p>
    <w:p w:rsidR="00D63946" w:rsidRPr="00346677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jc w:val="center"/>
        <w:rPr>
          <w:sz w:val="28"/>
          <w:szCs w:val="28"/>
        </w:rPr>
      </w:pPr>
      <w:r w:rsidRPr="00346677">
        <w:rPr>
          <w:sz w:val="28"/>
          <w:szCs w:val="28"/>
        </w:rPr>
        <w:t>I. Общие положения</w:t>
      </w:r>
    </w:p>
    <w:p w:rsidR="00D63946" w:rsidRPr="00346677" w:rsidRDefault="00D63946" w:rsidP="00D63946">
      <w:pPr>
        <w:rPr>
          <w:sz w:val="28"/>
          <w:szCs w:val="28"/>
        </w:rPr>
      </w:pP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1.</w:t>
      </w:r>
      <w:r w:rsidRPr="00346677">
        <w:rPr>
          <w:sz w:val="28"/>
          <w:szCs w:val="28"/>
        </w:rPr>
        <w:tab/>
        <w:t xml:space="preserve">Настоящий Регламент представления в </w:t>
      </w:r>
      <w:r>
        <w:rPr>
          <w:sz w:val="28"/>
          <w:szCs w:val="28"/>
        </w:rPr>
        <w:t xml:space="preserve"> Администрацию сельского поселения Мраковский сельсовет</w:t>
      </w:r>
      <w:r w:rsidRPr="00346677">
        <w:rPr>
          <w:sz w:val="28"/>
          <w:szCs w:val="28"/>
        </w:rPr>
        <w:t xml:space="preserve"> муниципального района Гафурийский район Республики Башкортостан  участниками бюджетного процесса, а также юридическими лицами, не являющимися участниками бюджетного процесса, документов и информации в целях формирования реестра участников бюджетного процесса, а также юридических лиц, не являющихся участниками бюджетного процесса (далее - Регламент), устанавливает порядок представления участниками бюджетного процесса, а также юридическими лицами, не являющимися участниками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 xml:space="preserve">бюджетного процесса, определенными Порядком формирования и ведения реестра участников бюджетного процесса, а также юридических лиц, не являющихся участниками бюджетного процесса, утвержденным приказом Министерства финансов Российской Федерации от 23 декабря 2014 года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 (далее соответственно - Порядок № 163н, организации), в </w:t>
      </w:r>
      <w:r>
        <w:rPr>
          <w:sz w:val="28"/>
          <w:szCs w:val="28"/>
        </w:rPr>
        <w:t>Администрацию</w:t>
      </w:r>
      <w:r w:rsidRPr="00346677">
        <w:rPr>
          <w:sz w:val="28"/>
          <w:szCs w:val="28"/>
        </w:rPr>
        <w:t xml:space="preserve"> муниципального района Гафурийский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 xml:space="preserve">район Республики Башкортостан документов и информации в целях формирования реестра участников бюджетного процесса, а также юридических лиц, не являющихся участниками бюджетного процесса, определенных Порядком № 163н (далее - Сводный реестр), в рамках выполнения требований Порядка № 163н в отношении уполномоченной организации - </w:t>
      </w:r>
      <w:r>
        <w:rPr>
          <w:sz w:val="28"/>
          <w:szCs w:val="28"/>
        </w:rPr>
        <w:t xml:space="preserve"> А</w:t>
      </w:r>
      <w:r w:rsidRPr="0034667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346677">
        <w:rPr>
          <w:sz w:val="28"/>
          <w:szCs w:val="28"/>
        </w:rPr>
        <w:t>муниципального района Гафурийский район Республики Баш</w:t>
      </w:r>
      <w:r>
        <w:rPr>
          <w:sz w:val="28"/>
          <w:szCs w:val="28"/>
        </w:rPr>
        <w:t>кортостан (далее – Администрация сельского поселения</w:t>
      </w:r>
      <w:r w:rsidRPr="00346677">
        <w:rPr>
          <w:sz w:val="28"/>
          <w:szCs w:val="28"/>
        </w:rPr>
        <w:t>).</w:t>
      </w:r>
    </w:p>
    <w:p w:rsidR="00D63946" w:rsidRPr="00346677" w:rsidRDefault="00D63946" w:rsidP="00D63946">
      <w:pPr>
        <w:rPr>
          <w:sz w:val="28"/>
          <w:szCs w:val="28"/>
        </w:rPr>
      </w:pPr>
      <w:r w:rsidRPr="00346677">
        <w:rPr>
          <w:sz w:val="28"/>
          <w:szCs w:val="28"/>
        </w:rPr>
        <w:t>2.</w:t>
      </w:r>
      <w:r w:rsidRPr="00346677">
        <w:rPr>
          <w:sz w:val="28"/>
          <w:szCs w:val="28"/>
        </w:rPr>
        <w:tab/>
        <w:t>В Сводный реестр включается информация о следующих организациях: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а)</w:t>
      </w:r>
      <w:r w:rsidRPr="00346677">
        <w:rPr>
          <w:sz w:val="28"/>
          <w:szCs w:val="28"/>
        </w:rPr>
        <w:tab/>
        <w:t>об участниках бюджетного процесса</w:t>
      </w:r>
      <w:r>
        <w:rPr>
          <w:sz w:val="28"/>
          <w:szCs w:val="28"/>
        </w:rPr>
        <w:t xml:space="preserve"> сельского поселения Мраковский сельсовет </w:t>
      </w:r>
      <w:r w:rsidRPr="00346677">
        <w:rPr>
          <w:sz w:val="28"/>
          <w:szCs w:val="28"/>
        </w:rPr>
        <w:t>муниципального района Гафурийский район Республики Башкортостан (далее - участники бюджетного процесса) и их обособленных подразделениях;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б)</w:t>
      </w:r>
      <w:r w:rsidRPr="00346677">
        <w:rPr>
          <w:sz w:val="28"/>
          <w:szCs w:val="28"/>
        </w:rPr>
        <w:tab/>
        <w:t>о юридических лицах, не являющихся участниками бюджетного процесса, и их обособленных подразделениях: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муниципальных автономных и бюджетных учреждениях</w:t>
      </w:r>
      <w:r>
        <w:rPr>
          <w:sz w:val="28"/>
          <w:szCs w:val="28"/>
        </w:rPr>
        <w:t xml:space="preserve"> сельского поселения Мраковский сельсовет</w:t>
      </w:r>
      <w:r w:rsidRPr="00346677">
        <w:rPr>
          <w:sz w:val="28"/>
          <w:szCs w:val="28"/>
        </w:rPr>
        <w:t xml:space="preserve"> муниципального района Гафурийский район Республики Башкортостан (далее - автономные (бюджетные) учреждения);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муниципальных унитарных предприятиях</w:t>
      </w:r>
      <w:r>
        <w:rPr>
          <w:sz w:val="28"/>
          <w:szCs w:val="28"/>
        </w:rPr>
        <w:t xml:space="preserve"> сельского поселения Мраковский сельсовет</w:t>
      </w:r>
      <w:r w:rsidRPr="00346677">
        <w:rPr>
          <w:sz w:val="28"/>
          <w:szCs w:val="28"/>
        </w:rPr>
        <w:t xml:space="preserve"> муниципального района Гафурийский район Республики Башкортостан (далее - унитарные предприятия);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в)       о не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участниках бюджетного процесса, не являющихся автономными (бюджетными) учреждениями и унитарными предприятиями, получающих субсидии, бюджетные инвестиции из бюджета</w:t>
      </w:r>
      <w:r>
        <w:rPr>
          <w:sz w:val="28"/>
          <w:szCs w:val="28"/>
        </w:rPr>
        <w:t xml:space="preserve"> сельского поселения Мраковский сельсовет</w:t>
      </w:r>
      <w:r w:rsidRPr="00346677">
        <w:rPr>
          <w:sz w:val="28"/>
          <w:szCs w:val="28"/>
        </w:rPr>
        <w:t xml:space="preserve"> муниципального района Гафурийский район Республики Башкортостан, </w:t>
      </w:r>
      <w:r w:rsidRPr="00346677">
        <w:rPr>
          <w:sz w:val="28"/>
          <w:szCs w:val="28"/>
        </w:rPr>
        <w:br/>
        <w:t xml:space="preserve">а также являющихся исполнителями по муниципальным контрактам, </w:t>
      </w:r>
      <w:r w:rsidRPr="00346677">
        <w:rPr>
          <w:sz w:val="28"/>
          <w:szCs w:val="28"/>
        </w:rPr>
        <w:br/>
        <w:t>и открывающих лицевые счета в территориальных органах Федерального каз</w:t>
      </w:r>
      <w:r>
        <w:rPr>
          <w:sz w:val="28"/>
          <w:szCs w:val="28"/>
        </w:rPr>
        <w:t>начейства, Администрации сельского поселения</w:t>
      </w:r>
      <w:r w:rsidRPr="00346677">
        <w:rPr>
          <w:sz w:val="28"/>
          <w:szCs w:val="28"/>
        </w:rPr>
        <w:t xml:space="preserve"> в соответствии с законодательством Российской Федерации, законодательством Республики Башкортостан (далее – иные не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участники бюджетного процесса);.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г) об иных не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 xml:space="preserve">участниках бюджетного процесса, заключивших контракты, договоры, соглашения в рамках исполнения муниципальных контрактов (договоров, соглашений) и открывающих лицевые счета </w:t>
      </w:r>
      <w:r w:rsidRPr="00346677">
        <w:rPr>
          <w:sz w:val="28"/>
          <w:szCs w:val="28"/>
        </w:rPr>
        <w:br/>
        <w:t>в территориальных органах Федерального казн</w:t>
      </w:r>
      <w:r>
        <w:rPr>
          <w:sz w:val="28"/>
          <w:szCs w:val="28"/>
        </w:rPr>
        <w:t>ачейства,  Администрации сельского поселения</w:t>
      </w:r>
      <w:r w:rsidRPr="00346677">
        <w:rPr>
          <w:sz w:val="28"/>
          <w:szCs w:val="28"/>
        </w:rPr>
        <w:t xml:space="preserve"> в соответствии с законодательством Российской Федерации, законодательством Республики Башкортостан (далее – иные юридические лица).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3.</w:t>
      </w:r>
      <w:r w:rsidRPr="00346677">
        <w:rPr>
          <w:sz w:val="28"/>
          <w:szCs w:val="28"/>
        </w:rPr>
        <w:tab/>
        <w:t>Информация формируется на основании: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данных, содержащихся в Едином государственном реестре юридических лиц, размещенном на Интернет-сайте Федеральной налоговой службы по адресу: www.egrul.nalog.ru (далее - ЕГРЮЛ);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учредительных документов организации;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данных общероссийских классификаторов, присвоенных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Территориальным органом Федеральной службы государственной статистики по Республике Башкортостан.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Сведения, содержащиеся в указанных в настоящем пункте документах, должны быть идентичными.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</w:p>
    <w:p w:rsidR="00D63946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II.</w:t>
      </w:r>
      <w:r w:rsidRPr="00346677">
        <w:rPr>
          <w:sz w:val="28"/>
          <w:szCs w:val="28"/>
        </w:rPr>
        <w:tab/>
        <w:t>Правила представления информации и документов для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включения в Сводный реестр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4. Для включения в Сводный реестр организация предс</w:t>
      </w:r>
      <w:r>
        <w:rPr>
          <w:sz w:val="28"/>
          <w:szCs w:val="28"/>
        </w:rPr>
        <w:t xml:space="preserve">тавляет </w:t>
      </w:r>
      <w:r>
        <w:rPr>
          <w:sz w:val="28"/>
          <w:szCs w:val="28"/>
        </w:rPr>
        <w:br/>
        <w:t>в Администрацию сельского поселения</w:t>
      </w:r>
      <w:r w:rsidRPr="00346677">
        <w:rPr>
          <w:sz w:val="28"/>
          <w:szCs w:val="28"/>
        </w:rPr>
        <w:t xml:space="preserve"> на бумажном носителе следующую информацию и документы: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а) копию учредительного документа (устава) или для обособленного подразделения - копию положения об обособленном подразделении, заверенные учредителем либо нотариально &lt;*&gt;;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б) копию документа о государственной регистрации юридического лица, заверенную учредителем или нотариально, либо органом, осуществившим государственную регистрацию; 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в) копию Свидетельства о постановке на учет российской организации </w:t>
      </w:r>
      <w:r w:rsidRPr="00346677">
        <w:rPr>
          <w:sz w:val="28"/>
          <w:szCs w:val="28"/>
        </w:rPr>
        <w:br/>
        <w:t>в налоговом органе, Уведомления о постановке на учет российской организации в налоговом органе (для обособленного подразделения), заверенные нотариально либо выдавшим их налоговым органом;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г) копию правового акта главного администратора доходов, в ведении которого находится администратор доходов, наделяющего участника бюджетного процесса бюджетными полномочиями администратора доходов, заверенную участником бюджетного процесса, представившим правовой акт, либо главным администратором доходов (для участников бюджетного процесса);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д) Перечень информации (реквизитов) об организации, включаемой </w:t>
      </w:r>
      <w:r w:rsidRPr="00346677">
        <w:rPr>
          <w:sz w:val="28"/>
          <w:szCs w:val="28"/>
        </w:rPr>
        <w:br/>
        <w:t xml:space="preserve">в реестр участников бюджетного процесса, а также юридических лиц, </w:t>
      </w:r>
      <w:r w:rsidRPr="00346677">
        <w:rPr>
          <w:sz w:val="28"/>
          <w:szCs w:val="28"/>
        </w:rPr>
        <w:br/>
        <w:t>не являющихся участниками бюджетного процесса по форме согласно Приложению № 1 к настоящему Регламенту (далее – Информация);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е) Согласие на обработку персональных данных руководителя организации по форме согласно Приложению № 2 к настоящему Регламенту;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ж) копию приказа о назначении руководителя организации;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з) копию соглашения о предоставлении субсидий, бюджетных инвестиций, копию муниципального контракта, являющегося основанием для включения в Сводный реестр, заверенную органом исполнительной власти Республики Башкортостан, предоставляющим субсидии, бюджетные инвестиции или заключившим муниципальный контракт (для иных не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участников бюджетного процесса);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и) копию контракта, договора, соглашения, заключенного в рамках исполнения муниципальных контрактов (договоров, соглашений), являющегося основанием для включения в Сводный реестр, заверенную организацией, заключившей указанный контракт, договор, соглашение </w:t>
      </w:r>
      <w:r w:rsidRPr="00346677">
        <w:rPr>
          <w:sz w:val="28"/>
          <w:szCs w:val="28"/>
        </w:rPr>
        <w:br/>
        <w:t>(для иных юридических лиц).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___________________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&lt;*&gt; в случае утверждения положения, учредительного документа (устава) участника бюджетного процесса актом Правительства Республики Башкортостан, копия данного акта Правительства Республики Башкортостан представляется без заверения.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5. Информация формируется организацией в соответствии с актуальными данными ЕГРЮЛ, а также согласно учредительным документам и персональным данным руководителя. 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Информация подписывается руководителем организации (уполномоченным лицом) и согласовывается: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а) руководителем (уполномоченным лицом) главного распорядителя средств бюджета</w:t>
      </w:r>
      <w:r>
        <w:rPr>
          <w:sz w:val="28"/>
          <w:szCs w:val="28"/>
        </w:rPr>
        <w:t xml:space="preserve"> сельского поселения Мраковский сельсовет</w:t>
      </w:r>
      <w:r w:rsidRPr="00346677">
        <w:rPr>
          <w:sz w:val="28"/>
          <w:szCs w:val="28"/>
        </w:rPr>
        <w:t xml:space="preserve"> муниципального района Гафурийский район Республики Башкортостан (для участников бюджетного процесса);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б) руководителем (уполномоченным лицом) органа исполнительной власти Республики Башкортостан, осуществляющего функции и полномочия учредителя (для бюджетных (автономных) учреждений и унитарных предприятий);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в) руководителем (уполномоченным лицом) органа исполнительной власти Республики Башкортостан, заключившего с иным не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участником бюджетного процесса договор (соглашение) о предоставлении субсидий, бюджетных инвестиций или государственный контракт (для иных не</w:t>
      </w:r>
      <w:r>
        <w:rPr>
          <w:sz w:val="28"/>
          <w:szCs w:val="28"/>
        </w:rPr>
        <w:t xml:space="preserve"> </w:t>
      </w:r>
      <w:r w:rsidRPr="00346677">
        <w:rPr>
          <w:sz w:val="28"/>
          <w:szCs w:val="28"/>
        </w:rPr>
        <w:t>участников бюджетного процесса);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г) руководителем (уполномоченным лицом) организации, заключившей контракт, договор, соглашение с иным юридическим лицом в рамках исполнения государственного контракта (для иных юридических лиц).»;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6.Не позднее двух рабочих дней с момента внесения каких-либо изменений в выписку из ЕГРЮЛ, на основании которой формируется информация, а также при смене руководителя организация представляет </w:t>
      </w:r>
      <w:r>
        <w:rPr>
          <w:sz w:val="28"/>
          <w:szCs w:val="28"/>
        </w:rPr>
        <w:t>в Администрацию сельского поселения</w:t>
      </w:r>
      <w:r w:rsidRPr="00346677">
        <w:rPr>
          <w:sz w:val="28"/>
          <w:szCs w:val="28"/>
        </w:rPr>
        <w:t xml:space="preserve"> обновленную информацию и соответствующие копии документов.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7. Информация и документы, представленные орган</w:t>
      </w:r>
      <w:r>
        <w:rPr>
          <w:sz w:val="28"/>
          <w:szCs w:val="28"/>
        </w:rPr>
        <w:t xml:space="preserve">изацией </w:t>
      </w:r>
      <w:r>
        <w:rPr>
          <w:sz w:val="28"/>
          <w:szCs w:val="28"/>
        </w:rPr>
        <w:br/>
        <w:t>в Администрацию сельского поселения</w:t>
      </w:r>
      <w:r w:rsidRPr="00346677">
        <w:rPr>
          <w:sz w:val="28"/>
          <w:szCs w:val="28"/>
        </w:rPr>
        <w:t>, хранятся в Деле клиента.</w:t>
      </w:r>
    </w:p>
    <w:p w:rsidR="00D63946" w:rsidRPr="00346677" w:rsidRDefault="00D63946" w:rsidP="00D63946">
      <w:pPr>
        <w:jc w:val="center"/>
        <w:rPr>
          <w:sz w:val="28"/>
          <w:szCs w:val="28"/>
        </w:rPr>
      </w:pPr>
    </w:p>
    <w:p w:rsidR="00D63946" w:rsidRPr="00346677" w:rsidRDefault="00D63946" w:rsidP="00D639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III. </w:t>
      </w:r>
      <w:r w:rsidRPr="00346677">
        <w:rPr>
          <w:sz w:val="28"/>
          <w:szCs w:val="28"/>
        </w:rPr>
        <w:t>Правила приема и проверки инфор</w:t>
      </w:r>
      <w:r>
        <w:rPr>
          <w:sz w:val="28"/>
          <w:szCs w:val="28"/>
        </w:rPr>
        <w:t>мации и документов Администрацией сельского поселения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8.</w:t>
      </w:r>
      <w:r w:rsidRPr="00346677">
        <w:rPr>
          <w:sz w:val="28"/>
          <w:szCs w:val="28"/>
        </w:rPr>
        <w:tab/>
      </w:r>
      <w:r>
        <w:rPr>
          <w:sz w:val="28"/>
          <w:szCs w:val="28"/>
        </w:rPr>
        <w:t>Администрация сельского поселения</w:t>
      </w:r>
      <w:r w:rsidRPr="00346677">
        <w:rPr>
          <w:sz w:val="28"/>
          <w:szCs w:val="28"/>
        </w:rPr>
        <w:t xml:space="preserve"> при получении от организации информации и документов осуществляет визуальную проверку на: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а)</w:t>
      </w:r>
      <w:r w:rsidRPr="00346677">
        <w:rPr>
          <w:sz w:val="28"/>
          <w:szCs w:val="28"/>
        </w:rPr>
        <w:tab/>
        <w:t>наличие полного пакета документов, необходимых для включения в сводный реестр в соответствии с пунктом 4 настоящего Регламента;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б)</w:t>
      </w:r>
      <w:r w:rsidRPr="00346677">
        <w:rPr>
          <w:sz w:val="28"/>
          <w:szCs w:val="28"/>
        </w:rPr>
        <w:tab/>
        <w:t>соответствие форматам формирования и подписания информации;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в)</w:t>
      </w:r>
      <w:r w:rsidRPr="00346677">
        <w:rPr>
          <w:sz w:val="28"/>
          <w:szCs w:val="28"/>
        </w:rPr>
        <w:tab/>
        <w:t>наличие в представленной информации исправлений.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В случае выявления несоответствия представленных организацией доку</w:t>
      </w:r>
      <w:r>
        <w:rPr>
          <w:sz w:val="28"/>
          <w:szCs w:val="28"/>
        </w:rPr>
        <w:t>ментов и информации Администрация сельского поселения</w:t>
      </w:r>
      <w:r w:rsidRPr="00346677">
        <w:rPr>
          <w:sz w:val="28"/>
          <w:szCs w:val="28"/>
        </w:rPr>
        <w:t xml:space="preserve"> в течение двух рабочих дней со дня их получения возвращает указанные документы и информацию организации способом, аналогичным способу представления.</w:t>
      </w:r>
    </w:p>
    <w:p w:rsidR="00D63946" w:rsidRPr="00346677" w:rsidRDefault="00D63946" w:rsidP="00D63946">
      <w:pPr>
        <w:jc w:val="both"/>
        <w:rPr>
          <w:sz w:val="28"/>
          <w:szCs w:val="28"/>
        </w:rPr>
      </w:pPr>
      <w:r w:rsidRPr="00346677">
        <w:rPr>
          <w:sz w:val="28"/>
          <w:szCs w:val="28"/>
        </w:rPr>
        <w:t>9.</w:t>
      </w:r>
      <w:r w:rsidRPr="00346677">
        <w:rPr>
          <w:sz w:val="28"/>
          <w:szCs w:val="28"/>
        </w:rPr>
        <w:tab/>
        <w:t>В случае положительного результата проверки информации и документов для включен</w:t>
      </w:r>
      <w:r>
        <w:rPr>
          <w:sz w:val="28"/>
          <w:szCs w:val="28"/>
        </w:rPr>
        <w:t>ия в Сводный реестр Администрация сельского поселения</w:t>
      </w:r>
      <w:r w:rsidRPr="00346677">
        <w:rPr>
          <w:sz w:val="28"/>
          <w:szCs w:val="28"/>
        </w:rPr>
        <w:t xml:space="preserve"> в течение пяти рабочих дней с момента поступления документов формирует в электронной форме  в государственной информационной системе управления общественными финансами «Электронный бюджет» (далее — система «Электронный бюджет») Заявку на включение (изменение) информации об организации в Сводный реестр и направляет ее в Отделение  Управления Федерального казначейства по Республике Башкортостан (далее –Отделение УФК по РБ).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Администрация сельского поселения</w:t>
      </w:r>
      <w:r w:rsidRPr="00346677">
        <w:rPr>
          <w:sz w:val="28"/>
          <w:szCs w:val="28"/>
        </w:rPr>
        <w:t xml:space="preserve"> не позднее двух рабочих дней со дня формирования (обновления) реестровой записи получает от УФК по РБ извещение о включении (изменении) информации и документов об организации в Сводный реестр, содержащее сведения о дате формирования (обновления) реестровой записи, а также о включенных (измененных) в реестровую запись информации и документах.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 xml:space="preserve">11. В случае </w:t>
      </w:r>
      <w:r>
        <w:rPr>
          <w:sz w:val="28"/>
          <w:szCs w:val="28"/>
        </w:rPr>
        <w:t>получения Администрацией сельского поселения</w:t>
      </w:r>
      <w:r w:rsidRPr="00346677">
        <w:rPr>
          <w:sz w:val="28"/>
          <w:szCs w:val="28"/>
        </w:rPr>
        <w:t xml:space="preserve"> от УФК по РБ протокола, содержащего перечень выявленных несоответствий и (или) основания, по которым информация и документы не включены в Сводн</w:t>
      </w:r>
      <w:r>
        <w:rPr>
          <w:sz w:val="28"/>
          <w:szCs w:val="28"/>
        </w:rPr>
        <w:t>ый реестр, Администрация сельского поселения</w:t>
      </w:r>
      <w:r w:rsidRPr="00346677">
        <w:rPr>
          <w:sz w:val="28"/>
          <w:szCs w:val="28"/>
        </w:rPr>
        <w:t xml:space="preserve"> в течение двух рабочих дней со дня получения протокола сообщает об этом организации для устранения замечаний.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677">
        <w:rPr>
          <w:sz w:val="28"/>
          <w:szCs w:val="28"/>
        </w:rPr>
        <w:t>Для устранения выявленных замечаний организация предс</w:t>
      </w:r>
      <w:r>
        <w:rPr>
          <w:sz w:val="28"/>
          <w:szCs w:val="28"/>
        </w:rPr>
        <w:t xml:space="preserve">тавляет </w:t>
      </w:r>
      <w:r>
        <w:rPr>
          <w:sz w:val="28"/>
          <w:szCs w:val="28"/>
        </w:rPr>
        <w:br/>
        <w:t>в Администрацию сельского поселения</w:t>
      </w:r>
      <w:r w:rsidRPr="00346677">
        <w:rPr>
          <w:sz w:val="28"/>
          <w:szCs w:val="28"/>
        </w:rPr>
        <w:t xml:space="preserve"> информацию и документы с учетом изменений по форме согласно приложению № 1 к настоящему Регламенту.</w:t>
      </w:r>
    </w:p>
    <w:p w:rsidR="00D63946" w:rsidRPr="00346677" w:rsidRDefault="00D63946" w:rsidP="00D63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</w:t>
      </w:r>
      <w:r w:rsidRPr="00346677">
        <w:rPr>
          <w:sz w:val="28"/>
          <w:szCs w:val="28"/>
        </w:rPr>
        <w:t xml:space="preserve"> в течение пяти рабочих дней с момента поступления обновленной информации и документов осуществляет их проверку и формирует в системе «Электронный бюджет» Заявку на включение (изменение) информации об организации в Сводный реестр.</w:t>
      </w:r>
    </w:p>
    <w:p w:rsidR="00D63946" w:rsidRDefault="00D63946" w:rsidP="00D63946">
      <w:pPr>
        <w:jc w:val="both"/>
        <w:sectPr w:rsidR="00D639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46677">
        <w:rPr>
          <w:sz w:val="28"/>
          <w:szCs w:val="28"/>
        </w:rPr>
        <w:t xml:space="preserve">В случае, если для устранения несоответствий, указанных в протоколе, </w:t>
      </w:r>
      <w:r w:rsidRPr="00346677">
        <w:rPr>
          <w:sz w:val="28"/>
          <w:szCs w:val="28"/>
        </w:rPr>
        <w:br/>
        <w:t>не требуется внесение изменений в и</w:t>
      </w:r>
      <w:r>
        <w:rPr>
          <w:sz w:val="28"/>
          <w:szCs w:val="28"/>
        </w:rPr>
        <w:t>нформацию, Администрация сельского поселения</w:t>
      </w:r>
      <w:bookmarkStart w:id="0" w:name="_GoBack"/>
      <w:bookmarkEnd w:id="0"/>
      <w:r w:rsidRPr="00346677">
        <w:rPr>
          <w:sz w:val="28"/>
          <w:szCs w:val="28"/>
        </w:rPr>
        <w:t xml:space="preserve"> самостоятельно устраняет несоответствия.</w:t>
      </w:r>
    </w:p>
    <w:p w:rsidR="00D63946" w:rsidRDefault="00D63946" w:rsidP="00D63946">
      <w:pPr>
        <w:jc w:val="right"/>
      </w:pPr>
      <w:r>
        <w:t>Приложение № 2</w:t>
      </w:r>
    </w:p>
    <w:p w:rsidR="00D63946" w:rsidRDefault="00D63946" w:rsidP="00D63946">
      <w:pPr>
        <w:jc w:val="right"/>
      </w:pPr>
      <w:r w:rsidRPr="000D69E1">
        <w:t>к Регламе</w:t>
      </w:r>
      <w:r>
        <w:t>нту представления в Финансовое</w:t>
      </w:r>
    </w:p>
    <w:p w:rsidR="00D63946" w:rsidRDefault="00D63946" w:rsidP="00D63946">
      <w:pPr>
        <w:jc w:val="right"/>
      </w:pPr>
      <w:r>
        <w:t xml:space="preserve">                                                                     управление администрации муниципального</w:t>
      </w:r>
    </w:p>
    <w:p w:rsidR="00D63946" w:rsidRDefault="00D63946" w:rsidP="00D63946">
      <w:pPr>
        <w:jc w:val="right"/>
      </w:pPr>
      <w:r>
        <w:t xml:space="preserve">                                                                     района Гафурийский район</w:t>
      </w:r>
      <w:r w:rsidRPr="000D69E1">
        <w:t xml:space="preserve"> Республики </w:t>
      </w:r>
    </w:p>
    <w:p w:rsidR="00D63946" w:rsidRDefault="00D63946" w:rsidP="00D63946">
      <w:pPr>
        <w:jc w:val="right"/>
      </w:pPr>
      <w:r>
        <w:t xml:space="preserve">                                                                     Башкортостан участниками </w:t>
      </w:r>
      <w:r w:rsidRPr="000D69E1">
        <w:t>бюджетного</w:t>
      </w:r>
    </w:p>
    <w:p w:rsidR="00D63946" w:rsidRDefault="00D63946" w:rsidP="00D63946">
      <w:pPr>
        <w:jc w:val="right"/>
      </w:pPr>
      <w:r w:rsidRPr="000D69E1">
        <w:t xml:space="preserve">процесса, а также юридическими </w:t>
      </w:r>
      <w:r>
        <w:t>лицами,</w:t>
      </w:r>
    </w:p>
    <w:p w:rsidR="00D63946" w:rsidRDefault="00D63946" w:rsidP="00D63946">
      <w:pPr>
        <w:jc w:val="right"/>
      </w:pPr>
      <w:r w:rsidRPr="000D69E1">
        <w:t xml:space="preserve"> не являющимися участниками </w:t>
      </w:r>
      <w:r>
        <w:t>бюджетного</w:t>
      </w:r>
    </w:p>
    <w:p w:rsidR="00D63946" w:rsidRDefault="00D63946" w:rsidP="00D63946">
      <w:pPr>
        <w:jc w:val="right"/>
      </w:pPr>
      <w:r w:rsidRPr="000D69E1">
        <w:t xml:space="preserve"> процесса, документов и информации </w:t>
      </w:r>
    </w:p>
    <w:p w:rsidR="00D63946" w:rsidRDefault="00D63946" w:rsidP="00D63946">
      <w:pPr>
        <w:jc w:val="right"/>
      </w:pPr>
      <w:r w:rsidRPr="000D69E1">
        <w:t xml:space="preserve">в целях формирования реестра участников </w:t>
      </w:r>
    </w:p>
    <w:p w:rsidR="00D63946" w:rsidRDefault="00D63946" w:rsidP="00D63946">
      <w:pPr>
        <w:jc w:val="right"/>
      </w:pPr>
      <w:r w:rsidRPr="000D69E1">
        <w:t xml:space="preserve">бюджетного процесса, а также юридических лиц, </w:t>
      </w:r>
    </w:p>
    <w:p w:rsidR="00D63946" w:rsidRDefault="00D63946" w:rsidP="00D63946">
      <w:pPr>
        <w:jc w:val="right"/>
      </w:pPr>
      <w:r w:rsidRPr="000D69E1">
        <w:t>не являющихся</w:t>
      </w:r>
      <w:r>
        <w:t xml:space="preserve">участниками бюджетного </w:t>
      </w:r>
    </w:p>
    <w:p w:rsidR="00D63946" w:rsidRDefault="00D63946" w:rsidP="00D63946">
      <w:pPr>
        <w:jc w:val="right"/>
      </w:pPr>
      <w:r>
        <w:t xml:space="preserve">процесса Финансовое  управление      </w:t>
      </w:r>
    </w:p>
    <w:p w:rsidR="00D63946" w:rsidRDefault="00D63946" w:rsidP="00D63946">
      <w:pPr>
        <w:jc w:val="right"/>
      </w:pPr>
      <w:r>
        <w:t xml:space="preserve">                                                                     администрации муниципального  района</w:t>
      </w:r>
    </w:p>
    <w:p w:rsidR="00D63946" w:rsidRDefault="00D63946" w:rsidP="00D63946">
      <w:pPr>
        <w:jc w:val="right"/>
      </w:pPr>
      <w:r>
        <w:t xml:space="preserve">                                                                     Гафурийский рай Республики Башкортостан</w:t>
      </w:r>
    </w:p>
    <w:p w:rsidR="00D63946" w:rsidRDefault="00D63946" w:rsidP="00D63946">
      <w:pPr>
        <w:jc w:val="right"/>
      </w:pPr>
      <w:r>
        <w:t xml:space="preserve">                                                                     от_________________________________________,</w:t>
      </w:r>
    </w:p>
    <w:p w:rsidR="00D63946" w:rsidRPr="000D69E1" w:rsidRDefault="00D63946" w:rsidP="00D63946">
      <w:pPr>
        <w:jc w:val="right"/>
      </w:pPr>
      <w:r w:rsidRPr="000D69E1">
        <w:t>(фамилия, имя, отчество)</w:t>
      </w:r>
    </w:p>
    <w:p w:rsidR="00D63946" w:rsidRDefault="00D63946" w:rsidP="00D63946">
      <w:pPr>
        <w:jc w:val="right"/>
      </w:pPr>
      <w:r w:rsidRPr="000D69E1">
        <w:t>зарегистрированного по адресу:</w:t>
      </w:r>
    </w:p>
    <w:p w:rsidR="00D63946" w:rsidRDefault="00D63946" w:rsidP="00D63946">
      <w:pPr>
        <w:jc w:val="right"/>
      </w:pPr>
      <w:r>
        <w:t xml:space="preserve">                                                                     ___________________________________________</w:t>
      </w:r>
    </w:p>
    <w:p w:rsidR="00D63946" w:rsidRDefault="00D63946" w:rsidP="00D63946">
      <w:pPr>
        <w:jc w:val="right"/>
      </w:pPr>
      <w:r>
        <w:t xml:space="preserve">                                                                     ___________________________________________</w:t>
      </w:r>
    </w:p>
    <w:p w:rsidR="00D63946" w:rsidRDefault="00D63946" w:rsidP="00D63946">
      <w:pPr>
        <w:jc w:val="right"/>
      </w:pPr>
      <w:r>
        <w:t xml:space="preserve">                                                                     паспорт серии ________ № ___________________</w:t>
      </w:r>
    </w:p>
    <w:p w:rsidR="00D63946" w:rsidRDefault="00D63946" w:rsidP="00D63946">
      <w:pPr>
        <w:jc w:val="right"/>
      </w:pPr>
      <w:r>
        <w:t xml:space="preserve">                                                                     выдан _____________________________________</w:t>
      </w:r>
    </w:p>
    <w:p w:rsidR="00D63946" w:rsidRDefault="00D63946" w:rsidP="00D63946">
      <w:pPr>
        <w:jc w:val="right"/>
      </w:pPr>
      <w:r>
        <w:t xml:space="preserve">                                                                     ___________________________________________</w:t>
      </w:r>
    </w:p>
    <w:p w:rsidR="00D63946" w:rsidRDefault="00D63946" w:rsidP="00D63946">
      <w:pPr>
        <w:jc w:val="right"/>
      </w:pPr>
      <w:r>
        <w:t xml:space="preserve">                                                                       (дата выдачи и наименование выдавшего органа)</w:t>
      </w:r>
    </w:p>
    <w:p w:rsidR="00D63946" w:rsidRDefault="00D63946" w:rsidP="00D63946"/>
    <w:p w:rsidR="00D63946" w:rsidRDefault="00D63946" w:rsidP="00D63946">
      <w:pPr>
        <w:jc w:val="center"/>
      </w:pPr>
      <w:r>
        <w:t>СОГЛАСИЕ</w:t>
      </w:r>
    </w:p>
    <w:p w:rsidR="00D63946" w:rsidRDefault="00D63946" w:rsidP="00D63946">
      <w:pPr>
        <w:jc w:val="center"/>
      </w:pPr>
      <w:r w:rsidRPr="007A591E">
        <w:t>на обработку персональных данных</w:t>
      </w:r>
    </w:p>
    <w:p w:rsidR="00D63946" w:rsidRDefault="00D63946" w:rsidP="00D63946">
      <w:pPr>
        <w:jc w:val="both"/>
      </w:pPr>
      <w:r>
        <w:t>Я, _________________________________________________________________________,</w:t>
      </w:r>
    </w:p>
    <w:p w:rsidR="00D63946" w:rsidRPr="007A591E" w:rsidRDefault="00D63946" w:rsidP="00D63946">
      <w:r w:rsidRPr="007A591E">
        <w:t xml:space="preserve">в соответствии с требованием статьи 9 Федерального закона от 27 июля 2006 года № 152-ФЗ «О персональных данных», даю согласие </w:t>
      </w:r>
      <w:r>
        <w:t xml:space="preserve">Финансовому  управлению администрации муниципального  района Гафурийский </w:t>
      </w:r>
      <w:r w:rsidRPr="007A591E">
        <w:t>Республики Башкортостан, располож</w:t>
      </w:r>
      <w:r>
        <w:t>енному по адресу: с.Красноусольский, ул. Октябрьская, 2</w:t>
      </w:r>
      <w:r w:rsidRPr="007A591E">
        <w:t>, на автоматизированную, а также без использования средств автоматизации, обработку моих персональных данных, включающих фамилию, имя, отчество, сведения о месте работы, должность, реквизиты документа о назначении на должность, контактный(е) телефон(ы), страховой номер индивидуального лицевого счета в Пенсионном фонде России (СНИЛС), идентификационный номер налогоплательщика (ИНН), в целях включения моих персональных данных в реестр участников бюджетного процесса, а также юридических лиц, не являющихся участниками бюджетного процесса, в соответствии с приказом Министерства финансов Российской Федерации от 23 декабря 2014 года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процесса».</w:t>
      </w:r>
    </w:p>
    <w:p w:rsidR="00D63946" w:rsidRPr="007A591E" w:rsidRDefault="00D63946" w:rsidP="00D63946">
      <w:pPr>
        <w:ind w:firstLine="708"/>
        <w:jc w:val="both"/>
      </w:pPr>
      <w:r w:rsidRPr="007A591E">
        <w:t>Согласие действует со дня его подписания в течение неопределенного срока. Согласие может быть отозвано мною в любое время на основании моего письменного заявления.</w:t>
      </w:r>
    </w:p>
    <w:p w:rsidR="00D63946" w:rsidRPr="007A591E" w:rsidRDefault="00D63946" w:rsidP="00D63946">
      <w:pPr>
        <w:jc w:val="both"/>
      </w:pPr>
    </w:p>
    <w:p w:rsidR="00D63946" w:rsidRDefault="00D63946" w:rsidP="00D63946">
      <w:pPr>
        <w:jc w:val="both"/>
      </w:pPr>
      <w:r w:rsidRPr="007A591E">
        <w:t xml:space="preserve">Контактные телефоны: </w:t>
      </w:r>
      <w:r>
        <w:t>________________________________________________________</w:t>
      </w:r>
      <w:r w:rsidRPr="007A591E">
        <w:t>_</w:t>
      </w:r>
    </w:p>
    <w:p w:rsidR="00D63946" w:rsidRPr="007A591E" w:rsidRDefault="00D63946" w:rsidP="00D63946">
      <w:pPr>
        <w:jc w:val="both"/>
      </w:pPr>
      <w:r w:rsidRPr="007A591E">
        <w:t>Подпись субъекта персональных данных</w:t>
      </w:r>
      <w:r>
        <w:t xml:space="preserve"> __________                  _______________________       </w:t>
      </w:r>
    </w:p>
    <w:p w:rsidR="00D63946" w:rsidRPr="007A591E" w:rsidRDefault="00D63946" w:rsidP="00D63946">
      <w:pPr>
        <w:jc w:val="both"/>
      </w:pPr>
      <w:r w:rsidRPr="007A591E">
        <w:t>(подпись)</w:t>
      </w:r>
      <w:r w:rsidRPr="007A591E">
        <w:tab/>
        <w:t>(расшифровка подписи)</w:t>
      </w:r>
    </w:p>
    <w:p w:rsidR="00D63946" w:rsidRPr="007A591E" w:rsidRDefault="00D63946" w:rsidP="00D63946">
      <w:pPr>
        <w:jc w:val="both"/>
      </w:pPr>
    </w:p>
    <w:p w:rsidR="00970348" w:rsidRDefault="00D63946" w:rsidP="00D63946">
      <w:pPr>
        <w:jc w:val="both"/>
      </w:pPr>
      <w:r w:rsidRPr="007A591E">
        <w:t>«</w:t>
      </w:r>
      <w:r>
        <w:t>____</w:t>
      </w:r>
      <w:r w:rsidRPr="007A591E">
        <w:t>»</w:t>
      </w:r>
      <w:r>
        <w:t xml:space="preserve"> ________________</w:t>
      </w:r>
      <w:r w:rsidRPr="007A591E">
        <w:tab/>
        <w:t>20</w:t>
      </w:r>
      <w:r>
        <w:t>____ г</w:t>
      </w:r>
      <w:r w:rsidRPr="007A591E">
        <w:t>.</w:t>
      </w:r>
    </w:p>
    <w:p w:rsidR="009379EF" w:rsidRDefault="009379EF" w:rsidP="00D63946">
      <w:pPr>
        <w:jc w:val="both"/>
      </w:pPr>
    </w:p>
    <w:p w:rsidR="009379EF" w:rsidRDefault="009379EF" w:rsidP="00D63946">
      <w:pPr>
        <w:jc w:val="both"/>
      </w:pPr>
    </w:p>
    <w:p w:rsidR="009379EF" w:rsidRDefault="009379EF" w:rsidP="00D63946">
      <w:pPr>
        <w:jc w:val="both"/>
      </w:pPr>
    </w:p>
    <w:p w:rsidR="009379EF" w:rsidRDefault="009379EF" w:rsidP="00D63946">
      <w:pPr>
        <w:jc w:val="both"/>
      </w:pPr>
    </w:p>
    <w:p w:rsidR="009379EF" w:rsidRPr="00EF33FC" w:rsidRDefault="009379EF" w:rsidP="009379EF">
      <w:pPr>
        <w:autoSpaceDE w:val="0"/>
        <w:autoSpaceDN w:val="0"/>
        <w:adjustRightInd w:val="0"/>
        <w:ind w:left="5812"/>
        <w:outlineLvl w:val="0"/>
        <w:rPr>
          <w:color w:val="000000" w:themeColor="text1"/>
          <w:sz w:val="20"/>
          <w:szCs w:val="20"/>
        </w:rPr>
      </w:pPr>
      <w:r w:rsidRPr="00EF33FC">
        <w:rPr>
          <w:color w:val="000000" w:themeColor="text1"/>
          <w:sz w:val="20"/>
          <w:szCs w:val="20"/>
        </w:rPr>
        <w:t xml:space="preserve">«Приложение № 1 </w:t>
      </w:r>
    </w:p>
    <w:p w:rsidR="009379EF" w:rsidRPr="002779AB" w:rsidRDefault="009379EF" w:rsidP="009379EF">
      <w:pPr>
        <w:autoSpaceDE w:val="0"/>
        <w:autoSpaceDN w:val="0"/>
        <w:adjustRightInd w:val="0"/>
        <w:ind w:left="5812"/>
        <w:outlineLvl w:val="0"/>
        <w:rPr>
          <w:color w:val="000000" w:themeColor="text1"/>
          <w:sz w:val="20"/>
          <w:szCs w:val="20"/>
        </w:rPr>
      </w:pPr>
      <w:r w:rsidRPr="00EF33FC">
        <w:rPr>
          <w:color w:val="000000" w:themeColor="text1"/>
          <w:sz w:val="20"/>
          <w:szCs w:val="20"/>
        </w:rPr>
        <w:t>кРегламенту предс</w:t>
      </w:r>
      <w:r>
        <w:rPr>
          <w:color w:val="000000" w:themeColor="text1"/>
          <w:sz w:val="20"/>
          <w:szCs w:val="20"/>
        </w:rPr>
        <w:t xml:space="preserve">тавления в Администрацию сельского поселения </w:t>
      </w:r>
      <w:r w:rsidRPr="00EF33FC">
        <w:rPr>
          <w:color w:val="000000" w:themeColor="text1"/>
          <w:sz w:val="20"/>
          <w:szCs w:val="20"/>
        </w:rPr>
        <w:t>участниками бюджетного процесса, а также юридическими лицами, не являющимися участниками бюджетного процесса, документов и информации в целях формирования реестра участников бюджетного процесса, а также юридических лиц, не являющихся участниками бюджетного процесса</w:t>
      </w:r>
    </w:p>
    <w:p w:rsidR="009379EF" w:rsidRDefault="009379EF" w:rsidP="009379EF">
      <w:pPr>
        <w:autoSpaceDE w:val="0"/>
        <w:autoSpaceDN w:val="0"/>
        <w:adjustRightInd w:val="0"/>
        <w:jc w:val="center"/>
      </w:pPr>
    </w:p>
    <w:p w:rsidR="009379EF" w:rsidRDefault="009379EF" w:rsidP="009379EF">
      <w:pPr>
        <w:autoSpaceDE w:val="0"/>
        <w:autoSpaceDN w:val="0"/>
        <w:adjustRightInd w:val="0"/>
        <w:jc w:val="center"/>
      </w:pPr>
    </w:p>
    <w:p w:rsidR="009379EF" w:rsidRPr="007917C7" w:rsidRDefault="009379EF" w:rsidP="009379EF">
      <w:pPr>
        <w:autoSpaceDE w:val="0"/>
        <w:autoSpaceDN w:val="0"/>
        <w:adjustRightInd w:val="0"/>
        <w:jc w:val="center"/>
      </w:pPr>
      <w:r w:rsidRPr="007917C7">
        <w:t>Перечень</w:t>
      </w:r>
    </w:p>
    <w:p w:rsidR="009379EF" w:rsidRPr="007917C7" w:rsidRDefault="009379EF" w:rsidP="009379EF">
      <w:pPr>
        <w:autoSpaceDE w:val="0"/>
        <w:autoSpaceDN w:val="0"/>
        <w:adjustRightInd w:val="0"/>
        <w:jc w:val="center"/>
      </w:pPr>
      <w:r w:rsidRPr="007917C7">
        <w:t>информации (реквизитов) об организации _______________________,</w:t>
      </w:r>
    </w:p>
    <w:p w:rsidR="009379EF" w:rsidRPr="007917C7" w:rsidRDefault="009379EF" w:rsidP="009379EF">
      <w:pPr>
        <w:autoSpaceDE w:val="0"/>
        <w:autoSpaceDN w:val="0"/>
        <w:adjustRightInd w:val="0"/>
        <w:jc w:val="center"/>
      </w:pPr>
      <w:r w:rsidRPr="007917C7">
        <w:t>(наименование)</w:t>
      </w:r>
    </w:p>
    <w:p w:rsidR="009379EF" w:rsidRPr="007917C7" w:rsidRDefault="009379EF" w:rsidP="009379EF">
      <w:pPr>
        <w:autoSpaceDE w:val="0"/>
        <w:autoSpaceDN w:val="0"/>
        <w:adjustRightInd w:val="0"/>
        <w:jc w:val="center"/>
      </w:pPr>
      <w:r w:rsidRPr="007917C7">
        <w:t>включаемой в реестр участников бюджетного процесса, а также юридических лиц,</w:t>
      </w:r>
    </w:p>
    <w:p w:rsidR="009379EF" w:rsidRPr="007917C7" w:rsidRDefault="009379EF" w:rsidP="009379EF">
      <w:pPr>
        <w:autoSpaceDE w:val="0"/>
        <w:autoSpaceDN w:val="0"/>
        <w:adjustRightInd w:val="0"/>
        <w:jc w:val="center"/>
      </w:pPr>
      <w:r w:rsidRPr="007917C7">
        <w:t xml:space="preserve">не являющихся участниками бюджетного процесса </w:t>
      </w:r>
    </w:p>
    <w:p w:rsidR="009379EF" w:rsidRPr="007917C7" w:rsidRDefault="009379EF" w:rsidP="009379EF">
      <w:pPr>
        <w:autoSpaceDE w:val="0"/>
        <w:autoSpaceDN w:val="0"/>
        <w:adjustRightInd w:val="0"/>
        <w:jc w:val="both"/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536"/>
      </w:tblGrid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jc w:val="center"/>
            </w:pPr>
            <w:r w:rsidRPr="007917C7">
              <w:t>Наименование информации (реквизита)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jc w:val="center"/>
            </w:pPr>
            <w:r w:rsidRPr="007917C7">
              <w:t>Значение информации (реквизита)</w:t>
            </w: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jc w:val="center"/>
            </w:pPr>
            <w:r w:rsidRPr="007917C7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jc w:val="center"/>
            </w:pPr>
            <w:r w:rsidRPr="007917C7">
              <w:t>2</w:t>
            </w: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1. Основной государственный регистрационный номер (ОГРН)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2. Идентификационный номер налогоплательщика (ИНН)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3. Код причины постановки на учет в налоговом органе (КПП)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 Информация о руководителе организации (лице, имеющем право без доверенности действовать от имени юридического лица)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Default="009379EF" w:rsidP="00537C6D">
            <w:pPr>
              <w:autoSpaceDE w:val="0"/>
              <w:autoSpaceDN w:val="0"/>
              <w:adjustRightInd w:val="0"/>
            </w:pPr>
            <w:r w:rsidRPr="007917C7">
              <w:t>4.1. Фамилия, имя, отчество</w:t>
            </w:r>
          </w:p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>
              <w:t>(последнее – 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4.2. Наименование должности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4.3. Идентификационный номер налогоплательщика (ИНН)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4.4. Страховой номер индивидуального лицевого счета (далее - СНИЛС)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4.5. Наименование документа о назначении руководителя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4.6. Номер документа о назначении руководителя организации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4.7. Дата документа о назначении руководителя организации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5. Сведения о счетах, открытых организации в подразделениях Центрального банка Российской Федерации (кредитных организациях (филиалах) (далее - банк)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а) наименование банка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б) БИК банка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в) номер корреспондентского счета кредитной организации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г) номер банковского счета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 xml:space="preserve">6. Реквизиты государственного контракта, контракта, договора, соглашения, в целях исполнения которого организация подлежит включению в Сводный реестр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6.1. Номер контракта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6.2. Дата заключения контракта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rPr>
                <w:bCs/>
              </w:rPr>
            </w:pPr>
            <w:r w:rsidRPr="007917C7">
              <w:rPr>
                <w:bCs/>
              </w:rPr>
              <w:t>7. Бюджетные полномочия организации</w:t>
            </w:r>
          </w:p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rPr>
                <w:bCs/>
              </w:rPr>
              <w:t>(заполняется в соответствии с п. 1 приложения № 8 к Приказу Министерства финансов Российской Федерации от 23.12.2014 № 163н)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  <w:rPr>
                <w:bCs/>
              </w:rPr>
            </w:pPr>
            <w:r w:rsidRPr="007917C7">
              <w:rPr>
                <w:bCs/>
              </w:rPr>
              <w:t xml:space="preserve">8. Полномочия организации в сфере закупок товаров, работ, услуг для государственных (муниципальных нужд), осуществляемые в соответствии с положениями Федерального закона от 5 апреля 2013 г. № 44-ФЗ </w:t>
            </w:r>
          </w:p>
          <w:p w:rsidR="009379EF" w:rsidRPr="007917C7" w:rsidRDefault="009379EF" w:rsidP="00537C6D">
            <w:pPr>
              <w:autoSpaceDE w:val="0"/>
              <w:autoSpaceDN w:val="0"/>
              <w:adjustRightInd w:val="0"/>
              <w:rPr>
                <w:bCs/>
              </w:rPr>
            </w:pPr>
            <w:r w:rsidRPr="007917C7">
              <w:rPr>
                <w:bCs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9379EF" w:rsidRPr="007917C7" w:rsidRDefault="009379EF" w:rsidP="00537C6D">
            <w:pPr>
              <w:autoSpaceDE w:val="0"/>
              <w:autoSpaceDN w:val="0"/>
              <w:adjustRightInd w:val="0"/>
              <w:jc w:val="both"/>
            </w:pPr>
            <w:r w:rsidRPr="007917C7">
              <w:rPr>
                <w:bCs/>
              </w:rPr>
              <w:t xml:space="preserve">(заполняется в соответствии с п. 3.1 </w:t>
            </w:r>
            <w:r w:rsidRPr="007917C7">
              <w:t>Приказа Казначейства России от 30.12.2015 № 27н</w:t>
            </w:r>
            <w:r w:rsidRPr="007917C7">
              <w:rPr>
                <w:bCs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9. Дополнительная информация об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9.1. Доменное имя официального сайта организации (пример: http://example.ru)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9.2. Контактный номер телефона организации (пример: 8 347 280 96 78) (не более двух)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  <w:tr w:rsidR="009379EF" w:rsidRPr="007917C7" w:rsidTr="00537C6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  <w:r w:rsidRPr="007917C7">
              <w:t>9.3. Адрес электронной почты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EF" w:rsidRPr="007917C7" w:rsidRDefault="009379EF" w:rsidP="00537C6D">
            <w:pPr>
              <w:autoSpaceDE w:val="0"/>
              <w:autoSpaceDN w:val="0"/>
              <w:adjustRightInd w:val="0"/>
            </w:pPr>
          </w:p>
        </w:tc>
      </w:tr>
    </w:tbl>
    <w:p w:rsidR="009379EF" w:rsidRPr="007917C7" w:rsidRDefault="009379EF" w:rsidP="009379EF"/>
    <w:p w:rsidR="009379EF" w:rsidRPr="007917C7" w:rsidRDefault="009379EF" w:rsidP="009379EF">
      <w:r w:rsidRPr="007917C7">
        <w:t>Руководитель              ____________      ____________        ________________</w:t>
      </w:r>
    </w:p>
    <w:p w:rsidR="009379EF" w:rsidRPr="007917C7" w:rsidRDefault="009379EF" w:rsidP="009379EF">
      <w:r w:rsidRPr="007917C7">
        <w:t>(уполномоченное лицо)   (должность)         (подпись)                  (расшифровка)</w:t>
      </w:r>
    </w:p>
    <w:p w:rsidR="009379EF" w:rsidRPr="007917C7" w:rsidRDefault="009379EF" w:rsidP="009379EF"/>
    <w:p w:rsidR="009379EF" w:rsidRPr="007917C7" w:rsidRDefault="009379EF" w:rsidP="009379EF"/>
    <w:p w:rsidR="009379EF" w:rsidRPr="007917C7" w:rsidRDefault="009379EF" w:rsidP="009379EF"/>
    <w:p w:rsidR="009379EF" w:rsidRPr="007917C7" w:rsidRDefault="009379EF" w:rsidP="009379EF">
      <w:r w:rsidRPr="007917C7">
        <w:t xml:space="preserve">СОГЛАСОВАНО        </w:t>
      </w:r>
    </w:p>
    <w:p w:rsidR="009379EF" w:rsidRPr="007917C7" w:rsidRDefault="009379EF" w:rsidP="009379EF"/>
    <w:p w:rsidR="009379EF" w:rsidRPr="007917C7" w:rsidRDefault="009379EF" w:rsidP="009379EF">
      <w:pPr>
        <w:tabs>
          <w:tab w:val="left" w:pos="2097"/>
          <w:tab w:val="left" w:pos="2281"/>
        </w:tabs>
      </w:pPr>
      <w:r w:rsidRPr="007917C7">
        <w:t>Руководитель&lt;*&gt;</w:t>
      </w:r>
      <w:r w:rsidRPr="007917C7">
        <w:tab/>
        <w:t>____________      ____________        ________________</w:t>
      </w:r>
    </w:p>
    <w:p w:rsidR="009379EF" w:rsidRPr="007917C7" w:rsidRDefault="009379EF" w:rsidP="009379EF">
      <w:r w:rsidRPr="007917C7">
        <w:t>(уполномоченное лицо)   (должность)          (подпись)                   (расшифровка)</w:t>
      </w:r>
    </w:p>
    <w:p w:rsidR="009379EF" w:rsidRPr="00281088" w:rsidRDefault="009379EF" w:rsidP="00D63946">
      <w:pPr>
        <w:jc w:val="both"/>
      </w:pPr>
    </w:p>
    <w:sectPr w:rsidR="009379EF" w:rsidRPr="00281088" w:rsidSect="00281088">
      <w:headerReference w:type="default" r:id="rId8"/>
      <w:headerReference w:type="firs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51" w:rsidRDefault="00DB2F51" w:rsidP="007C5670">
      <w:r>
        <w:separator/>
      </w:r>
    </w:p>
  </w:endnote>
  <w:endnote w:type="continuationSeparator" w:id="1">
    <w:p w:rsidR="00DB2F51" w:rsidRDefault="00DB2F51" w:rsidP="007C5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51" w:rsidRDefault="00DB2F51" w:rsidP="007C5670">
      <w:r>
        <w:separator/>
      </w:r>
    </w:p>
  </w:footnote>
  <w:footnote w:type="continuationSeparator" w:id="1">
    <w:p w:rsidR="00DB2F51" w:rsidRDefault="00DB2F51" w:rsidP="007C5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3" w:rsidRDefault="00FF517E">
    <w:pPr>
      <w:pStyle w:val="ab"/>
      <w:jc w:val="center"/>
    </w:pPr>
    <w:r>
      <w:fldChar w:fldCharType="begin"/>
    </w:r>
    <w:r w:rsidR="002F70A8">
      <w:instrText>PAGE   \* MERGEFORMAT</w:instrText>
    </w:r>
    <w:r>
      <w:fldChar w:fldCharType="separate"/>
    </w:r>
    <w:r w:rsidR="009379EF">
      <w:rPr>
        <w:noProof/>
      </w:rPr>
      <w:t>7</w:t>
    </w:r>
    <w:r>
      <w:fldChar w:fldCharType="end"/>
    </w:r>
  </w:p>
  <w:p w:rsidR="00E55063" w:rsidRDefault="00DB2F5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8A" w:rsidRDefault="00DB2F51">
    <w:pPr>
      <w:pStyle w:val="ab"/>
      <w:jc w:val="center"/>
    </w:pPr>
  </w:p>
  <w:p w:rsidR="00175E58" w:rsidRDefault="00DB2F5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6750F"/>
    <w:rsid w:val="00054FF4"/>
    <w:rsid w:val="000B3B3B"/>
    <w:rsid w:val="000F2C14"/>
    <w:rsid w:val="00103D7A"/>
    <w:rsid w:val="001079B3"/>
    <w:rsid w:val="00127838"/>
    <w:rsid w:val="00134D18"/>
    <w:rsid w:val="0017054E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81088"/>
    <w:rsid w:val="0028568C"/>
    <w:rsid w:val="002A3A80"/>
    <w:rsid w:val="002E1AF1"/>
    <w:rsid w:val="002F57CD"/>
    <w:rsid w:val="002F70A8"/>
    <w:rsid w:val="00305CBA"/>
    <w:rsid w:val="00331E8E"/>
    <w:rsid w:val="0033303A"/>
    <w:rsid w:val="003332F8"/>
    <w:rsid w:val="0036750F"/>
    <w:rsid w:val="00384D3A"/>
    <w:rsid w:val="003B54F4"/>
    <w:rsid w:val="003E61E3"/>
    <w:rsid w:val="003F2D44"/>
    <w:rsid w:val="004120EA"/>
    <w:rsid w:val="0041511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571AB"/>
    <w:rsid w:val="00581025"/>
    <w:rsid w:val="005A408F"/>
    <w:rsid w:val="005F7A37"/>
    <w:rsid w:val="00615BE8"/>
    <w:rsid w:val="006365D1"/>
    <w:rsid w:val="006C7466"/>
    <w:rsid w:val="006C7B06"/>
    <w:rsid w:val="006D2FEA"/>
    <w:rsid w:val="006D55D2"/>
    <w:rsid w:val="006E4433"/>
    <w:rsid w:val="006F1454"/>
    <w:rsid w:val="006F59D9"/>
    <w:rsid w:val="0072509D"/>
    <w:rsid w:val="00784199"/>
    <w:rsid w:val="00796162"/>
    <w:rsid w:val="007C5670"/>
    <w:rsid w:val="007E6295"/>
    <w:rsid w:val="00854D4B"/>
    <w:rsid w:val="00861E54"/>
    <w:rsid w:val="0087733B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A42728"/>
    <w:rsid w:val="00A75100"/>
    <w:rsid w:val="00AC6DED"/>
    <w:rsid w:val="00AD055C"/>
    <w:rsid w:val="00B36851"/>
    <w:rsid w:val="00B6679A"/>
    <w:rsid w:val="00B94776"/>
    <w:rsid w:val="00BC0593"/>
    <w:rsid w:val="00BC5E13"/>
    <w:rsid w:val="00BD3228"/>
    <w:rsid w:val="00BF30C1"/>
    <w:rsid w:val="00BF332A"/>
    <w:rsid w:val="00C040C5"/>
    <w:rsid w:val="00C12F2A"/>
    <w:rsid w:val="00C33912"/>
    <w:rsid w:val="00C74568"/>
    <w:rsid w:val="00CA0DB9"/>
    <w:rsid w:val="00CB244C"/>
    <w:rsid w:val="00D63946"/>
    <w:rsid w:val="00D6433F"/>
    <w:rsid w:val="00DB2F51"/>
    <w:rsid w:val="00DE35D5"/>
    <w:rsid w:val="00E03483"/>
    <w:rsid w:val="00E07A43"/>
    <w:rsid w:val="00E13482"/>
    <w:rsid w:val="00EA6B4D"/>
    <w:rsid w:val="00F15CFD"/>
    <w:rsid w:val="00F7659A"/>
    <w:rsid w:val="00F77579"/>
    <w:rsid w:val="00FA4A81"/>
    <w:rsid w:val="00FF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571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7E62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rsid w:val="007E62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250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2879</Words>
  <Characters>16413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3</cp:revision>
  <cp:lastPrinted>2020-07-06T09:29:00Z</cp:lastPrinted>
  <dcterms:created xsi:type="dcterms:W3CDTF">2021-01-20T06:47:00Z</dcterms:created>
  <dcterms:modified xsi:type="dcterms:W3CDTF">2021-01-20T06:48:00Z</dcterms:modified>
</cp:coreProperties>
</file>