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30323914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A08F7" w:rsidRDefault="00EA08F7" w:rsidP="00EA08F7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Об избрании состава Постоянной комиссии по </w:t>
                  </w:r>
                  <w:r w:rsidRPr="00CD703C">
                    <w:rPr>
                      <w:b/>
                    </w:rPr>
                    <w:t>бюджету, налогам, вопросам муниципальной собственности, развитию предпринимательства</w:t>
                  </w:r>
                </w:p>
                <w:p w:rsidR="00EA08F7" w:rsidRDefault="00EA08F7" w:rsidP="00EA08F7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Совета сельского поселения Мраковский сельсовет муниципального района Гафурийский район Республики Башкортостан  </w:t>
                  </w:r>
                </w:p>
                <w:p w:rsidR="00EA08F7" w:rsidRDefault="00EA08F7" w:rsidP="00EA08F7">
                  <w:pPr>
                    <w:rPr>
                      <w:sz w:val="28"/>
                    </w:rPr>
                  </w:pPr>
                </w:p>
                <w:p w:rsidR="00EA08F7" w:rsidRDefault="00EA08F7" w:rsidP="00EA08F7">
                  <w:pPr>
                    <w:rPr>
                      <w:sz w:val="28"/>
                    </w:rPr>
                  </w:pPr>
                </w:p>
                <w:p w:rsidR="00EA08F7" w:rsidRDefault="00EA08F7" w:rsidP="00EA08F7">
                  <w:pPr>
                    <w:pStyle w:val="30"/>
                    <w:jc w:val="both"/>
                  </w:pPr>
                  <w:r>
                    <w:t>В соответствии со статьей 11 Регламента Совета 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t>Республики Башкортостан Совет 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t>Республики Башкортостан решил:</w:t>
                  </w:r>
                </w:p>
                <w:p w:rsidR="00EA08F7" w:rsidRDefault="00EA08F7" w:rsidP="00EA08F7">
                  <w:pPr>
                    <w:pStyle w:val="30"/>
                    <w:jc w:val="both"/>
                  </w:pPr>
                  <w:r>
                    <w:t xml:space="preserve">1. Сформировать Постоянную комиссию  по </w:t>
                  </w:r>
                  <w:r w:rsidRPr="00CD703C">
                    <w:t>бюджету, налогам, вопросам муниципальной собственности, развитию предпринимательства</w:t>
                  </w:r>
                  <w:r>
                    <w:t xml:space="preserve"> в количестве трех депутатов.</w:t>
                  </w:r>
                </w:p>
                <w:p w:rsidR="00EA08F7" w:rsidRDefault="00EA08F7" w:rsidP="00EA08F7">
                  <w:pPr>
                    <w:ind w:firstLine="70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2. Избрать в состав Постоянной комиссии по </w:t>
                  </w:r>
                  <w:r w:rsidRPr="00CD703C">
                    <w:rPr>
                      <w:sz w:val="28"/>
                    </w:rPr>
                    <w:t>бюджету, налогам, вопросам муниципальной собственности, развитию предпринимательства</w:t>
                  </w:r>
                  <w:r>
                    <w:rPr>
                      <w:sz w:val="28"/>
                    </w:rPr>
                    <w:t xml:space="preserve"> следующих депутатов Совета:</w:t>
                  </w:r>
                </w:p>
                <w:p w:rsidR="00EA08F7" w:rsidRDefault="00EA08F7" w:rsidP="00EA08F7">
                  <w:pPr>
                    <w:tabs>
                      <w:tab w:val="num" w:pos="228"/>
                    </w:tabs>
                    <w:ind w:left="36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1) Романов Сергей Леонидович - депутат избирательного округа № 6 ;</w:t>
                  </w:r>
                </w:p>
                <w:p w:rsidR="00EA08F7" w:rsidRDefault="00EA08F7" w:rsidP="00EA08F7">
                  <w:pPr>
                    <w:tabs>
                      <w:tab w:val="num" w:pos="228"/>
                    </w:tabs>
                    <w:ind w:left="36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2) Муллабаева Гульнара Талховна - </w:t>
                  </w:r>
                  <w:r w:rsidRPr="00B20497">
                    <w:rPr>
                      <w:sz w:val="28"/>
                    </w:rPr>
                    <w:t xml:space="preserve">депутат избирательного округа </w:t>
                  </w:r>
                  <w:r>
                    <w:rPr>
                      <w:sz w:val="28"/>
                    </w:rPr>
                    <w:t>№ 5 ;</w:t>
                  </w:r>
                </w:p>
                <w:p w:rsidR="00EA08F7" w:rsidRDefault="00EA08F7" w:rsidP="00EA08F7">
                  <w:pPr>
                    <w:tabs>
                      <w:tab w:val="num" w:pos="228"/>
                    </w:tabs>
                    <w:ind w:left="369" w:right="-19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3) Александрова Екатерина Геннадиевна - </w:t>
                  </w:r>
                  <w:r w:rsidRPr="00B20497">
                    <w:rPr>
                      <w:sz w:val="28"/>
                    </w:rPr>
                    <w:t xml:space="preserve">депутат избирательного округа </w:t>
                  </w:r>
                  <w:r>
                    <w:rPr>
                      <w:sz w:val="28"/>
                    </w:rPr>
                    <w:t xml:space="preserve">№1.. 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EA08F7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EA08F7">
                    <w:rPr>
                      <w:sz w:val="28"/>
                      <w:szCs w:val="28"/>
                    </w:rPr>
                    <w:t>4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70" w:rsidRDefault="004D6270">
      <w:r>
        <w:separator/>
      </w:r>
    </w:p>
  </w:endnote>
  <w:endnote w:type="continuationSeparator" w:id="1">
    <w:p w:rsidR="004D6270" w:rsidRDefault="004D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70" w:rsidRDefault="004D6270">
      <w:r>
        <w:separator/>
      </w:r>
    </w:p>
  </w:footnote>
  <w:footnote w:type="continuationSeparator" w:id="1">
    <w:p w:rsidR="004D6270" w:rsidRDefault="004D6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2575E"/>
    <w:rsid w:val="0003595D"/>
    <w:rsid w:val="0004036B"/>
    <w:rsid w:val="000646A4"/>
    <w:rsid w:val="00064734"/>
    <w:rsid w:val="000654DF"/>
    <w:rsid w:val="00065CD8"/>
    <w:rsid w:val="0007519F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92290"/>
    <w:rsid w:val="002A64E7"/>
    <w:rsid w:val="002C3D52"/>
    <w:rsid w:val="002C61E3"/>
    <w:rsid w:val="002E26BC"/>
    <w:rsid w:val="002E3762"/>
    <w:rsid w:val="002E5393"/>
    <w:rsid w:val="002E752F"/>
    <w:rsid w:val="002F3C83"/>
    <w:rsid w:val="00307F7D"/>
    <w:rsid w:val="00324FC4"/>
    <w:rsid w:val="003318D5"/>
    <w:rsid w:val="003531E3"/>
    <w:rsid w:val="00361186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D6270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C4771"/>
    <w:rsid w:val="005D30A1"/>
    <w:rsid w:val="005E55B7"/>
    <w:rsid w:val="0062071C"/>
    <w:rsid w:val="00626EB1"/>
    <w:rsid w:val="00642433"/>
    <w:rsid w:val="00664F7E"/>
    <w:rsid w:val="00666F13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47DC8"/>
    <w:rsid w:val="0085667B"/>
    <w:rsid w:val="00867666"/>
    <w:rsid w:val="00867B46"/>
    <w:rsid w:val="0087414F"/>
    <w:rsid w:val="008851BC"/>
    <w:rsid w:val="008B1581"/>
    <w:rsid w:val="008C01BF"/>
    <w:rsid w:val="008C0C22"/>
    <w:rsid w:val="008C3EAE"/>
    <w:rsid w:val="008D618E"/>
    <w:rsid w:val="00903EC3"/>
    <w:rsid w:val="00917A43"/>
    <w:rsid w:val="00955940"/>
    <w:rsid w:val="009606F9"/>
    <w:rsid w:val="009610EF"/>
    <w:rsid w:val="00983557"/>
    <w:rsid w:val="009858FA"/>
    <w:rsid w:val="009C1947"/>
    <w:rsid w:val="009D6FC1"/>
    <w:rsid w:val="009F096F"/>
    <w:rsid w:val="009F6EE5"/>
    <w:rsid w:val="00A1391A"/>
    <w:rsid w:val="00A5526C"/>
    <w:rsid w:val="00A61C86"/>
    <w:rsid w:val="00A872F2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76F2A"/>
    <w:rsid w:val="00E855C1"/>
    <w:rsid w:val="00EA08F7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2019-09-12T04:48:00Z</cp:lastPrinted>
  <dcterms:created xsi:type="dcterms:W3CDTF">2019-09-18T08:59:00Z</dcterms:created>
  <dcterms:modified xsi:type="dcterms:W3CDTF">2019-09-18T08:59:00Z</dcterms:modified>
</cp:coreProperties>
</file>