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7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7"/>
      </w:tblGrid>
      <w:tr w:rsidR="00DB0815" w:rsidRPr="003E5993" w:rsidTr="00336B60">
        <w:trPr>
          <w:trHeight w:val="12458"/>
          <w:jc w:val="center"/>
        </w:trPr>
        <w:tc>
          <w:tcPr>
            <w:tcW w:w="1008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36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36"/>
            </w:tblGrid>
            <w:tr w:rsidR="00211D0C" w:rsidRPr="00FF02F3" w:rsidTr="00C776C4">
              <w:trPr>
                <w:trHeight w:val="14317"/>
                <w:jc w:val="center"/>
              </w:trPr>
              <w:tc>
                <w:tcPr>
                  <w:tcW w:w="10136" w:type="dxa"/>
                </w:tcPr>
                <w:p w:rsidR="00C776C4" w:rsidRPr="00E5647C" w:rsidRDefault="00211D0C" w:rsidP="008970B1">
                  <w:pPr>
                    <w:ind w:left="460"/>
                    <w:jc w:val="center"/>
                    <w:rPr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8" o:title=""/>
                      </v:shape>
                      <o:OLEObject Type="Embed" ProgID="PBrush" ShapeID="_x0000_i1025" DrawAspect="Content" ObjectID="_1631602217" r:id="rId9"/>
                    </w:object>
                  </w:r>
                </w:p>
                <w:tbl>
                  <w:tblPr>
                    <w:tblW w:w="10064" w:type="dxa"/>
                    <w:jc w:val="center"/>
                    <w:tblLayout w:type="fixed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10064"/>
                  </w:tblGrid>
                  <w:tr w:rsidR="00C776C4" w:rsidRPr="00FF02F3" w:rsidTr="00FE385B">
                    <w:trPr>
                      <w:trHeight w:val="9246"/>
                      <w:jc w:val="center"/>
                    </w:trPr>
                    <w:tc>
                      <w:tcPr>
                        <w:tcW w:w="10064" w:type="dxa"/>
                      </w:tcPr>
                      <w:p w:rsidR="00C776C4" w:rsidRPr="008970B1" w:rsidRDefault="00C776C4" w:rsidP="00FE385B">
                        <w:pPr>
                          <w:ind w:left="460"/>
                          <w:jc w:val="center"/>
                        </w:pPr>
                      </w:p>
                      <w:p w:rsidR="00C776C4" w:rsidRPr="00C67BC6" w:rsidRDefault="00C776C4" w:rsidP="00FE385B">
                        <w:pPr>
                          <w:tabs>
                            <w:tab w:val="left" w:pos="4082"/>
                          </w:tabs>
                          <w:spacing w:line="36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A32E2B" w:rsidRPr="00A97DD7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97DD7">
                          <w:rPr>
                            <w:b/>
                            <w:bCs/>
                            <w:sz w:val="28"/>
                            <w:szCs w:val="28"/>
                          </w:rPr>
                          <w:t>Об утверждении Положения о ведении личного приема граждан депутатами Совета</w:t>
                        </w:r>
                        <w:r w:rsidRPr="00A97DD7">
                          <w:rPr>
                            <w:b/>
                            <w:sz w:val="28"/>
                            <w:szCs w:val="28"/>
                          </w:rPr>
                          <w:t xml:space="preserve">  сельского поселения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Мраковский</w:t>
                        </w:r>
                        <w:r w:rsidRPr="00A97DD7">
                          <w:rPr>
                            <w:b/>
                            <w:sz w:val="28"/>
                            <w:szCs w:val="28"/>
                          </w:rPr>
                          <w:t xml:space="preserve"> сельсовет</w:t>
                        </w:r>
                      </w:p>
                      <w:p w:rsidR="00A32E2B" w:rsidRPr="00A97DD7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97DD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муниципального района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Гафурийский</w:t>
                        </w:r>
                        <w:r w:rsidRPr="00A97DD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район Республики Башкортостан</w:t>
                        </w: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E24B3">
                          <w:rPr>
                            <w:sz w:val="28"/>
                            <w:szCs w:val="28"/>
                          </w:rPr>
                          <w:t xml:space="preserve">В соответствии с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Конституцией Российской Федерации, Федеральным законом от 02.05.2006 № 59-ФЗ «О порядке рассмотрения обращений граждан Российской Федерации», а также ст. 32 </w:t>
                        </w:r>
                        <w:r w:rsidRPr="004C10DA">
                          <w:rPr>
                            <w:sz w:val="28"/>
                            <w:szCs w:val="28"/>
                          </w:rPr>
                          <w:t>Федеральн</w:t>
                        </w:r>
                        <w:r>
                          <w:rPr>
                            <w:sz w:val="28"/>
                            <w:szCs w:val="28"/>
                          </w:rPr>
                          <w:t>ого</w:t>
                        </w:r>
                        <w:r w:rsidRPr="004C10DA">
                          <w:rPr>
                            <w:sz w:val="28"/>
                            <w:szCs w:val="28"/>
                          </w:rPr>
                          <w:t xml:space="preserve"> закон</w:t>
                        </w:r>
                        <w:r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4C10DA">
                          <w:rPr>
                            <w:sz w:val="28"/>
                            <w:szCs w:val="28"/>
                          </w:rPr>
                          <w:t xml:space="preserve"> от 06.10.2003 </w:t>
                        </w: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  <w:r w:rsidRPr="004C10DA">
                          <w:rPr>
                            <w:sz w:val="28"/>
                            <w:szCs w:val="28"/>
                          </w:rPr>
                          <w:t xml:space="preserve"> 131-ФЗ </w:t>
                        </w:r>
                        <w:r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4C10DA">
                          <w:rPr>
                            <w:sz w:val="28"/>
                            <w:szCs w:val="28"/>
                          </w:rPr>
                          <w:t>Об общих принципах организации местного самоуправления в Российской Федерации</w:t>
                        </w:r>
                        <w:r>
                          <w:rPr>
                            <w:sz w:val="28"/>
                            <w:szCs w:val="28"/>
                          </w:rPr>
                          <w:t>», Совет сельского поселения Мраковский сельсовет муниципального района Гафурийский район Республики Башкортостан решил</w:t>
                        </w:r>
                        <w:r w:rsidRPr="00FE24B3">
                          <w:rPr>
                            <w:sz w:val="28"/>
                            <w:szCs w:val="28"/>
                          </w:rPr>
                          <w:t>:</w:t>
                        </w: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E24B3">
                          <w:rPr>
                            <w:sz w:val="28"/>
                            <w:szCs w:val="28"/>
                          </w:rPr>
                          <w:t xml:space="preserve">1. Утвердить </w:t>
                        </w:r>
                        <w:r w:rsidRPr="00945BDF">
                          <w:rPr>
                            <w:sz w:val="28"/>
                            <w:szCs w:val="28"/>
                          </w:rPr>
                          <w:t>Положени</w:t>
                        </w:r>
                        <w:r>
                          <w:rPr>
                            <w:sz w:val="28"/>
                            <w:szCs w:val="28"/>
                          </w:rPr>
                          <w:t>е</w:t>
                        </w:r>
                        <w:r w:rsidRPr="00945BDF">
                          <w:rPr>
                            <w:sz w:val="28"/>
                            <w:szCs w:val="28"/>
                          </w:rPr>
                          <w:t xml:space="preserve"> о ведении личного приема граждан депутатами Совета 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Мраковский </w:t>
                        </w:r>
                        <w:r w:rsidRPr="00945BDF">
                          <w:rPr>
                            <w:sz w:val="28"/>
                            <w:szCs w:val="28"/>
                          </w:rPr>
                          <w:t>сельсовет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45BDF">
                          <w:rPr>
                            <w:sz w:val="28"/>
                            <w:szCs w:val="28"/>
                          </w:rPr>
                          <w:t xml:space="preserve">муниципального района </w:t>
                        </w:r>
                        <w:r>
                          <w:rPr>
                            <w:sz w:val="28"/>
                            <w:szCs w:val="28"/>
                          </w:rPr>
                          <w:t>Гафурийский</w:t>
                        </w:r>
                        <w:r w:rsidRPr="00945BDF">
                          <w:rPr>
                            <w:sz w:val="28"/>
                            <w:szCs w:val="28"/>
                          </w:rPr>
                          <w:t xml:space="preserve"> район Республики Башкортостан</w:t>
                        </w:r>
                        <w:r w:rsidRPr="00FE24B3">
                          <w:rPr>
                            <w:sz w:val="28"/>
                            <w:szCs w:val="28"/>
                          </w:rPr>
                          <w:t xml:space="preserve"> (прилагается).</w:t>
                        </w: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Pr="00FE24B3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</w:rPr>
                          <w:t>Обнародовать настоящее решение на информационном стенде администрации сельского поселения Мраковский сельсовет муниципального района Гафурийский район республики Башкортостан</w:t>
                        </w:r>
                        <w:r w:rsidRPr="00FE24B3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FE24B3">
                          <w:rPr>
                            <w:sz w:val="28"/>
                            <w:szCs w:val="28"/>
                          </w:rPr>
                          <w:t xml:space="preserve">. Контроль за исполнением настоящего </w:t>
                        </w:r>
                        <w:r>
                          <w:rPr>
                            <w:sz w:val="28"/>
                            <w:szCs w:val="28"/>
                          </w:rPr>
                          <w:t>решения</w:t>
                        </w:r>
                        <w:r w:rsidRPr="00FE24B3">
                          <w:rPr>
                            <w:sz w:val="28"/>
                            <w:szCs w:val="28"/>
                          </w:rPr>
                          <w:t xml:space="preserve"> оставляю за собой.</w:t>
                        </w: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E24B3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A32E2B" w:rsidRDefault="00A32E2B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Глава сельского поселения                                                    С.В.Иванов</w:t>
                        </w:r>
                      </w:p>
                      <w:p w:rsidR="00A32E2B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с.Мраково,</w:t>
                        </w:r>
                      </w:p>
                      <w:p w:rsidR="00A32E2B" w:rsidRDefault="00A32E2B" w:rsidP="00A32E2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 27.09.2019 г</w:t>
                        </w:r>
                      </w:p>
                      <w:p w:rsidR="00A32E2B" w:rsidRDefault="00A32E2B" w:rsidP="00A32E2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 2-12з</w:t>
                        </w:r>
                      </w:p>
                      <w:p w:rsidR="00A32E2B" w:rsidRPr="00FE24B3" w:rsidRDefault="00A32E2B" w:rsidP="00A32E2B">
                        <w:pPr>
                          <w:pStyle w:val="aa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FE24B3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                                                                                                                  </w:t>
                        </w:r>
                        <w:bookmarkStart w:id="0" w:name="bookmark0"/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</w:t>
                        </w: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</w:t>
                        </w:r>
                      </w:p>
                      <w:p w:rsidR="00A32E2B" w:rsidRPr="00833AD4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Приложение </w:t>
                        </w:r>
                      </w:p>
                      <w:p w:rsidR="00A32E2B" w:rsidRPr="00833AD4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к решению Совета сельского поселения </w:t>
                        </w:r>
                      </w:p>
                      <w:p w:rsidR="00A32E2B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</w:t>
                        </w:r>
                      </w:p>
                      <w:p w:rsidR="00A32E2B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муниципального района </w:t>
                        </w:r>
                      </w:p>
                      <w:p w:rsidR="00A32E2B" w:rsidRPr="00833AD4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Гафурийский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район </w:t>
                        </w:r>
                      </w:p>
                      <w:p w:rsidR="00A32E2B" w:rsidRPr="00833AD4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27.09. 2019г. 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№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2-12з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A32E2B" w:rsidRPr="00833AD4" w:rsidRDefault="00A32E2B" w:rsidP="00A32E2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Pr="00833AD4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     ПОЛОЖЕНИЕ</w:t>
                        </w:r>
                        <w:bookmarkEnd w:id="0"/>
                      </w:p>
                      <w:p w:rsidR="00A32E2B" w:rsidRPr="00833AD4" w:rsidRDefault="00A32E2B" w:rsidP="00A32E2B">
                        <w:pPr>
                          <w:jc w:val="center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bookmarkStart w:id="1" w:name="bookmark1"/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о ведении личного приема граждан депутатами Совета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район Республики Башкортостан</w:t>
                        </w:r>
                        <w:bookmarkEnd w:id="1"/>
                      </w:p>
                      <w:p w:rsidR="00A32E2B" w:rsidRPr="00833AD4" w:rsidRDefault="00A32E2B" w:rsidP="00A32E2B">
                        <w:pPr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1. Настоящее положение определяет порядок организации личного приема граждан депутатами Совета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район в соответствии с утвержденными графиками.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2. Личный прием граждан осуществляется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Конституцией Республики Башкортостан, настоящим положением.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3. Подготовку графика личного приема граждан осуществляет ежегодно глава 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сельского поселения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, либо лицо, его замещающее.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4. График личного приема граждан подписывается председателем Совета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район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Республики Башкортостан(прилагается)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5. График личного прием граждан размещается на информационном стенде в 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административном здании а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дминистрации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6. Организация личного приема граждан в сельском поселении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возлагается на 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управляющего делами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администрации.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7. Личный прием граждан проводится в приемной администрации.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8. Запись на личный прием осуществляется специалистом администрации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9. К участию в проведении приема Граждан могут привлекаться должностные лица других органов власти, органов местного самоуправления муниципального образования.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10. 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Отдельные категории граждан в случаях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предусмотренных законодательством Российской Федерации, пользуются правом на личный прием в первоочередном порядке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11. Содержание устного обращения граждан, озвученного на личном приеме, заносится в журнал личного приёма или в карточку личного приема граждан.</w:t>
                        </w:r>
                      </w:p>
                      <w:p w:rsidR="00A32E2B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12. В случае, если изложенные в обращении факты и обстоятельства являются очевидными и не требуют дополнительной проверки, гражданину с его согласия предоставляется устный ответ. 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13. В остальных случаях дается письменный ответ по существу поднятых в обращении вопросов в течение 30 календарных дней со дня подписания (регистрации) поручения по результатам личного приема.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14. О порядке дальнейшего рассмотрения обращения и подготовки письменного ответа гражданин уведомляется устно во время приема.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15. Если на личном приеме возникают новые вопросы и обращения, которые не могут быть решены непосредственно во время приема, гражданину предлагается изложить интересующие его вопросы в письменном обращении, которое подлежит регистрации как вновь поступившее в установленном порядке.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16. В ходе личного приема гражданину может быть отказано в дальнейшем рассмотрении обращения, если ему ранее был дан ответ по существу поднятых в обращении вопросов.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17. Граждане, находящиеся в нетрезвом состоянии, на личный прием не допускаются.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8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 Информация о вышеуказанных фактах поведения гражданина отражается в журнале личного приёма или в карточке личного приема.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19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. Карточка личного приема с заданиями и поручениями, выданными по результатам личного приема соответствующим должностным лицам, ставится на контроль специалисту администрации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 Задания и поручения по личному приему считаются исполненными, если все поднятые гражданами вопросы рассмотрены, решены и по ним даны подробные разъяснения.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. Информация об исполнении задания и поручения представляется в установленном порядке исполнителем председателю Совета — главе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. После выполнения заданий и поручений по обращению, если по ним не поступают дополнительные поручения, они снимаются с контроля и формируются «В дело». Если рассмотрение обращения остается на контроле, делается запись о продлении срока рассмотрения обращения.</w:t>
                        </w:r>
                      </w:p>
                      <w:p w:rsidR="00A32E2B" w:rsidRPr="00833AD4" w:rsidRDefault="00A32E2B" w:rsidP="00A32E2B">
                        <w:pPr>
                          <w:ind w:firstLine="709"/>
                          <w:jc w:val="both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. Документы по личному приему формируются в отдельную папку в соответствии с утвержденной номенклатурой дел и хранятся в сейфе Администрации 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в течение 5 лет, после чего подлежат уничтожению в установленном порядке.</w:t>
                        </w: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32E2B" w:rsidRPr="00833AD4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776C4" w:rsidRDefault="00A32E2B" w:rsidP="00FE385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776C4" w:rsidRPr="00833AD4" w:rsidRDefault="00C776C4" w:rsidP="00FE385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Приложение </w:t>
                        </w:r>
                      </w:p>
                      <w:p w:rsidR="00C776C4" w:rsidRPr="00833AD4" w:rsidRDefault="00C776C4" w:rsidP="00FE385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к решению Совета сельского поселения </w:t>
                        </w:r>
                      </w:p>
                      <w:p w:rsidR="00C776C4" w:rsidRDefault="00C776C4" w:rsidP="00FE385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</w:t>
                        </w:r>
                      </w:p>
                      <w:p w:rsidR="00C776C4" w:rsidRPr="00833AD4" w:rsidRDefault="00C776C4" w:rsidP="00FE385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Гафурийский район Республики Башкортостан</w:t>
                        </w:r>
                      </w:p>
                      <w:p w:rsidR="00C776C4" w:rsidRPr="00833AD4" w:rsidRDefault="00C776C4" w:rsidP="00FE385B">
                        <w:pPr>
                          <w:jc w:val="right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27.09. 2019г. </w:t>
                        </w: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№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2-12з</w:t>
                        </w:r>
                      </w:p>
                      <w:p w:rsidR="00C776C4" w:rsidRPr="00833AD4" w:rsidRDefault="00C776C4" w:rsidP="00FE385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776C4" w:rsidRPr="00833AD4" w:rsidRDefault="00C776C4" w:rsidP="00FE385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776C4" w:rsidRPr="00833AD4" w:rsidRDefault="00C776C4" w:rsidP="00FE385B">
                        <w:pPr>
                          <w:jc w:val="center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>ГРАФИК</w:t>
                        </w:r>
                      </w:p>
                      <w:p w:rsidR="00C776C4" w:rsidRPr="00833AD4" w:rsidRDefault="00C776C4" w:rsidP="00FE385B">
                        <w:pPr>
                          <w:jc w:val="center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приема граждан депутатами Совета </w:t>
                        </w:r>
                      </w:p>
                      <w:p w:rsidR="00C776C4" w:rsidRDefault="00C776C4" w:rsidP="00FE385B">
                        <w:pPr>
                          <w:jc w:val="center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833AD4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сельского поселения </w:t>
                        </w:r>
                        <w:r>
                          <w:rPr>
                            <w:sz w:val="28"/>
                            <w:szCs w:val="28"/>
                          </w:rPr>
                          <w:t>Мраковский</w:t>
                        </w:r>
                        <w:r w:rsidRPr="00CE53F1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на текущий созыв</w:t>
                        </w:r>
                      </w:p>
                      <w:p w:rsidR="00C776C4" w:rsidRPr="00833AD4" w:rsidRDefault="00C776C4" w:rsidP="00FE385B">
                        <w:pPr>
                          <w:jc w:val="center"/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92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>
                        <w:tblGrid>
                          <w:gridCol w:w="756"/>
                          <w:gridCol w:w="2255"/>
                          <w:gridCol w:w="3343"/>
                          <w:gridCol w:w="3571"/>
                        </w:tblGrid>
                        <w:tr w:rsidR="00C776C4" w:rsidTr="00FE385B">
                          <w:trPr>
                            <w:trHeight w:val="1164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№</w:t>
                              </w: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п/п</w:t>
                              </w: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C776C4" w:rsidRPr="00C776C4" w:rsidRDefault="00C776C4" w:rsidP="00FE385B">
                              <w:pPr>
                                <w:ind w:left="141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 xml:space="preserve">Фамилия, имя, </w:t>
                              </w:r>
                            </w:p>
                            <w:p w:rsidR="00C776C4" w:rsidRPr="00C776C4" w:rsidRDefault="00C776C4" w:rsidP="00FE385B">
                              <w:pPr>
                                <w:ind w:left="141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отчество</w:t>
                              </w:r>
                            </w:p>
                            <w:p w:rsidR="00C776C4" w:rsidRPr="00C776C4" w:rsidRDefault="00C776C4" w:rsidP="00FE385B">
                              <w:pPr>
                                <w:ind w:left="849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  Место приема</w:t>
                              </w:r>
                            </w:p>
                            <w:p w:rsidR="00C776C4" w:rsidRPr="00C776C4" w:rsidRDefault="00C776C4" w:rsidP="00FE385B">
                              <w:pPr>
                                <w:ind w:left="4083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Дата (или день месяца) и</w:t>
                              </w:r>
                            </w:p>
                            <w:p w:rsidR="00C776C4" w:rsidRPr="00C776C4" w:rsidRDefault="00C776C4" w:rsidP="00FE385B">
                              <w:pPr>
                                <w:ind w:left="633"/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время приема, номер</w:t>
                              </w:r>
                            </w:p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телефона депутата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560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tabs>
                                  <w:tab w:val="left" w:pos="6165"/>
                                </w:tabs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ind w:left="59"/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 xml:space="preserve"> Алесандрова Екатерина Геннадиевна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 xml:space="preserve">Здание Администрации СП кабинет депутатов 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каждую первую пятницу месяца 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с 17.00 до 18.00 </w:t>
                              </w:r>
                            </w:p>
                            <w:p w:rsidR="00C776C4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тел.89174831360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552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Горнастаева Галина Анатольевна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>Здание Администрации СП кабинет депутатов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каждую вторую пятницу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четверг месяца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   с 16.00 до 17.00 </w:t>
                              </w:r>
                            </w:p>
                            <w:p w:rsidR="00A32E2B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тел.89373375783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479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Андреева Лилия Талгатовна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>Здание Администрации СП кабинет депутатов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каждую третью пятницу месяца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с 16.00 до 17.00</w:t>
                              </w:r>
                            </w:p>
                            <w:p w:rsidR="00A32E2B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тел.89053504847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522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Иванов Сергей Викторович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>Здание Администрации СП кабинет депутатов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каждый  вторник еженедельно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с 10.00 до 13.00 </w:t>
                              </w:r>
                            </w:p>
                            <w:p w:rsidR="00C776C4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тел.89870432518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627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Муллабаева Гульнара Талховна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>Здание Администрации СП кабинет депутатов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каждый второй вторник месяца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с 16.00 до 17.00 </w:t>
                              </w:r>
                            </w:p>
                            <w:p w:rsidR="00C776C4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тел.89613687630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627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Романов Сергей Леонидович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>Здание Администрации СП кабинет депутатов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каждый третий вторник месяца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с 16.00 до 17.00 </w:t>
                              </w:r>
                            </w:p>
                            <w:p w:rsidR="00C776C4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тел.89625253354</w:t>
                              </w:r>
                            </w:p>
                          </w:tc>
                        </w:tr>
                        <w:tr w:rsidR="00C776C4" w:rsidRPr="006E7CBC" w:rsidTr="00FE385B">
                          <w:trPr>
                            <w:trHeight w:val="522"/>
                          </w:trPr>
                          <w:tc>
                            <w:tcPr>
                              <w:tcW w:w="756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255" w:type="dxa"/>
                            </w:tcPr>
                            <w:p w:rsidR="00C776C4" w:rsidRPr="00C776C4" w:rsidRDefault="00C776C4" w:rsidP="00FE385B">
                              <w:pPr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rFonts w:eastAsia="Arial Unicode MS"/>
                                  <w:color w:val="000000"/>
                                  <w:sz w:val="28"/>
                                  <w:szCs w:val="28"/>
                                </w:rPr>
                                <w:t>Ефимов Николай Иосифович</w:t>
                              </w:r>
                            </w:p>
                          </w:tc>
                          <w:tc>
                            <w:tcPr>
                              <w:tcW w:w="3343" w:type="dxa"/>
                            </w:tcPr>
                            <w:p w:rsidR="00C776C4" w:rsidRPr="00C776C4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76C4">
                                <w:rPr>
                                  <w:sz w:val="28"/>
                                  <w:szCs w:val="28"/>
                                </w:rPr>
                                <w:t xml:space="preserve">Здание Администрации СП кабинет депутатов </w:t>
                              </w:r>
                            </w:p>
                          </w:tc>
                          <w:tc>
                            <w:tcPr>
                              <w:tcW w:w="3571" w:type="dxa"/>
                            </w:tcPr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 xml:space="preserve">каждую первую пятницу месяца </w:t>
                              </w:r>
                            </w:p>
                            <w:p w:rsidR="00C776C4" w:rsidRPr="00A32E2B" w:rsidRDefault="00C776C4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с 16.00 до 17.00</w:t>
                              </w:r>
                            </w:p>
                            <w:p w:rsidR="00A32E2B" w:rsidRPr="00A32E2B" w:rsidRDefault="00A32E2B" w:rsidP="00FE38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E2B">
                                <w:rPr>
                                  <w:sz w:val="28"/>
                                  <w:szCs w:val="28"/>
                                </w:rPr>
                                <w:t>тел.89196081233</w:t>
                              </w:r>
                            </w:p>
                          </w:tc>
                        </w:tr>
                      </w:tbl>
                      <w:p w:rsidR="00C776C4" w:rsidRDefault="00C776C4" w:rsidP="00FE385B">
                        <w:pPr>
                          <w:rPr>
                            <w:rFonts w:eastAsia="Arial Unicode MS"/>
                            <w:color w:val="000000"/>
                          </w:rPr>
                        </w:pPr>
                      </w:p>
                      <w:p w:rsidR="00C776C4" w:rsidRPr="00FF02F3" w:rsidRDefault="00C776C4" w:rsidP="00FE385B">
                        <w:pP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11D0C" w:rsidRPr="00FF02F3" w:rsidRDefault="00211D0C" w:rsidP="00336B60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78716B" w:rsidRPr="00FF02F3" w:rsidRDefault="0078716B" w:rsidP="00336B60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336B60">
        <w:trPr>
          <w:trHeight w:val="195"/>
          <w:jc w:val="center"/>
        </w:trPr>
        <w:tc>
          <w:tcPr>
            <w:tcW w:w="10087" w:type="dxa"/>
          </w:tcPr>
          <w:p w:rsidR="00194EE2" w:rsidRDefault="00194EE2" w:rsidP="001A6A6C"/>
        </w:tc>
      </w:tr>
    </w:tbl>
    <w:p w:rsidR="006B32B8" w:rsidRPr="00E5647C" w:rsidRDefault="006B32B8" w:rsidP="00A32E2B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BC" w:rsidRDefault="00501FBC">
      <w:r>
        <w:separator/>
      </w:r>
    </w:p>
  </w:endnote>
  <w:endnote w:type="continuationSeparator" w:id="1">
    <w:p w:rsidR="00501FBC" w:rsidRDefault="0050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BC" w:rsidRDefault="00501FBC">
      <w:r>
        <w:separator/>
      </w:r>
    </w:p>
  </w:footnote>
  <w:footnote w:type="continuationSeparator" w:id="1">
    <w:p w:rsidR="00501FBC" w:rsidRDefault="00501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4514D"/>
    <w:rsid w:val="000646A4"/>
    <w:rsid w:val="00065CD8"/>
    <w:rsid w:val="00086109"/>
    <w:rsid w:val="00091A81"/>
    <w:rsid w:val="000B411E"/>
    <w:rsid w:val="000C4FFE"/>
    <w:rsid w:val="000D6226"/>
    <w:rsid w:val="00146FC3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1B6C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36B60"/>
    <w:rsid w:val="003531E3"/>
    <w:rsid w:val="00361186"/>
    <w:rsid w:val="00375867"/>
    <w:rsid w:val="003A16C3"/>
    <w:rsid w:val="003A3C4C"/>
    <w:rsid w:val="003E2F9E"/>
    <w:rsid w:val="003E5993"/>
    <w:rsid w:val="003E617E"/>
    <w:rsid w:val="003F2B8B"/>
    <w:rsid w:val="004000C9"/>
    <w:rsid w:val="00400356"/>
    <w:rsid w:val="00411D1A"/>
    <w:rsid w:val="00426710"/>
    <w:rsid w:val="004539EB"/>
    <w:rsid w:val="0047465E"/>
    <w:rsid w:val="004832ED"/>
    <w:rsid w:val="004B4CB8"/>
    <w:rsid w:val="004B7B51"/>
    <w:rsid w:val="004C4283"/>
    <w:rsid w:val="004D3B44"/>
    <w:rsid w:val="004E45C8"/>
    <w:rsid w:val="005015C7"/>
    <w:rsid w:val="00501FBC"/>
    <w:rsid w:val="0052358B"/>
    <w:rsid w:val="00531BDA"/>
    <w:rsid w:val="0054630C"/>
    <w:rsid w:val="00547DDE"/>
    <w:rsid w:val="00553E7D"/>
    <w:rsid w:val="00567765"/>
    <w:rsid w:val="005C4771"/>
    <w:rsid w:val="005D30A1"/>
    <w:rsid w:val="005D720E"/>
    <w:rsid w:val="005E55B7"/>
    <w:rsid w:val="0062071C"/>
    <w:rsid w:val="00626EB1"/>
    <w:rsid w:val="00633F34"/>
    <w:rsid w:val="00644253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166D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D1BFF"/>
    <w:rsid w:val="007D719B"/>
    <w:rsid w:val="007E0C7D"/>
    <w:rsid w:val="007F5048"/>
    <w:rsid w:val="008069E8"/>
    <w:rsid w:val="0081349A"/>
    <w:rsid w:val="00814E23"/>
    <w:rsid w:val="00816921"/>
    <w:rsid w:val="00847DC8"/>
    <w:rsid w:val="0085667B"/>
    <w:rsid w:val="00867B46"/>
    <w:rsid w:val="0087414F"/>
    <w:rsid w:val="008851BC"/>
    <w:rsid w:val="008970B1"/>
    <w:rsid w:val="008B1581"/>
    <w:rsid w:val="008B4371"/>
    <w:rsid w:val="008C3EAE"/>
    <w:rsid w:val="008C78E0"/>
    <w:rsid w:val="008D618E"/>
    <w:rsid w:val="00903EC3"/>
    <w:rsid w:val="00917A43"/>
    <w:rsid w:val="00947C8D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2129"/>
    <w:rsid w:val="00A1391A"/>
    <w:rsid w:val="00A32E2B"/>
    <w:rsid w:val="00A5526C"/>
    <w:rsid w:val="00A61C86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6E90"/>
    <w:rsid w:val="00B6415D"/>
    <w:rsid w:val="00B80FC2"/>
    <w:rsid w:val="00B81411"/>
    <w:rsid w:val="00B86E73"/>
    <w:rsid w:val="00B90754"/>
    <w:rsid w:val="00BA0C7F"/>
    <w:rsid w:val="00BB203A"/>
    <w:rsid w:val="00BC7108"/>
    <w:rsid w:val="00BD09A0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4878"/>
    <w:rsid w:val="00C560B6"/>
    <w:rsid w:val="00C636F0"/>
    <w:rsid w:val="00C776C4"/>
    <w:rsid w:val="00C81B6E"/>
    <w:rsid w:val="00C85E7D"/>
    <w:rsid w:val="00CC2E21"/>
    <w:rsid w:val="00CC3681"/>
    <w:rsid w:val="00CC699F"/>
    <w:rsid w:val="00CE1586"/>
    <w:rsid w:val="00CE384F"/>
    <w:rsid w:val="00CF38A7"/>
    <w:rsid w:val="00D03387"/>
    <w:rsid w:val="00D10BBE"/>
    <w:rsid w:val="00D23448"/>
    <w:rsid w:val="00D31CCD"/>
    <w:rsid w:val="00D51023"/>
    <w:rsid w:val="00D53B0D"/>
    <w:rsid w:val="00D7478D"/>
    <w:rsid w:val="00D80DBD"/>
    <w:rsid w:val="00D83375"/>
    <w:rsid w:val="00D85B74"/>
    <w:rsid w:val="00DB0815"/>
    <w:rsid w:val="00DC7859"/>
    <w:rsid w:val="00E11250"/>
    <w:rsid w:val="00E250BD"/>
    <w:rsid w:val="00E4330C"/>
    <w:rsid w:val="00E5158C"/>
    <w:rsid w:val="00E5647C"/>
    <w:rsid w:val="00E855C1"/>
    <w:rsid w:val="00EA6622"/>
    <w:rsid w:val="00EB5EF4"/>
    <w:rsid w:val="00EC6223"/>
    <w:rsid w:val="00ED1201"/>
    <w:rsid w:val="00EF0DDD"/>
    <w:rsid w:val="00EF62AD"/>
    <w:rsid w:val="00F25C0D"/>
    <w:rsid w:val="00F5441B"/>
    <w:rsid w:val="00F60CDE"/>
    <w:rsid w:val="00F66A6F"/>
    <w:rsid w:val="00F730EE"/>
    <w:rsid w:val="00FB5832"/>
    <w:rsid w:val="00FE2E70"/>
    <w:rsid w:val="00FE52C3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C776C4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A32E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4</cp:revision>
  <cp:lastPrinted>2019-10-03T04:03:00Z</cp:lastPrinted>
  <dcterms:created xsi:type="dcterms:W3CDTF">2019-10-02T09:55:00Z</dcterms:created>
  <dcterms:modified xsi:type="dcterms:W3CDTF">2019-10-03T04:04:00Z</dcterms:modified>
</cp:coreProperties>
</file>