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316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618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10488"/>
              <w:gridCol w:w="10488"/>
              <w:gridCol w:w="10488"/>
            </w:tblGrid>
            <w:tr w:rsidR="0093632E" w:rsidRPr="006830D4" w:rsidTr="00D202CE">
              <w:trPr>
                <w:cantSplit/>
                <w:trHeight w:val="1141"/>
              </w:trPr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pPr w:leftFromText="180" w:rightFromText="180" w:vertAnchor="text" w:horzAnchor="margin" w:tblpY="-718"/>
                    <w:tblOverlap w:val="never"/>
                    <w:tblW w:w="10764" w:type="dxa"/>
                    <w:tblCellMar>
                      <w:left w:w="107" w:type="dxa"/>
                      <w:right w:w="107" w:type="dxa"/>
                    </w:tblCellMar>
                    <w:tblLook w:val="0000"/>
                  </w:tblPr>
                  <w:tblGrid>
                    <w:gridCol w:w="4678"/>
                    <w:gridCol w:w="1559"/>
                    <w:gridCol w:w="4527"/>
                  </w:tblGrid>
                  <w:tr w:rsidR="0093632E" w:rsidRPr="00287DE0" w:rsidTr="00E2733F">
                    <w:trPr>
                      <w:cantSplit/>
                      <w:trHeight w:val="1141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БАШ</w:t>
                        </w:r>
                        <w:r w:rsidR="00E53EBD">
                          <w:rPr>
                            <w:rFonts w:ascii="Times Cyr Bash Normal" w:hAnsi="Times Cyr Bash Normal"/>
                            <w:sz w:val="28"/>
                            <w:szCs w:val="28"/>
                            <w:lang w:val="en-US"/>
                          </w:rPr>
                          <w:t>K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ОРТОСТАН РЕСПУБЛИКА</w:t>
                        </w:r>
                        <w:r w:rsidR="00E53EBD">
                          <w:rPr>
                            <w:rFonts w:ascii="Times Cyr Bash Normal" w:hAnsi="Times Cyr Bash Normal"/>
                            <w:sz w:val="28"/>
                            <w:szCs w:val="28"/>
                            <w:lang w:val="en-US"/>
                          </w:rPr>
                          <w:t>h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Ы</w:t>
                        </w:r>
                      </w:p>
                      <w:p w:rsidR="0093632E" w:rsidRPr="00E53EBD" w:rsidRDefault="0093632E" w:rsidP="0093632E">
                        <w:pPr>
                          <w:pStyle w:val="11"/>
                          <w:spacing w:line="276" w:lineRule="auto"/>
                          <w:ind w:left="35" w:righ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FАФУРИ РАЙОНЫ МУНИЦИПАЛЬ РАЙОНЫНЫ</w:t>
                        </w:r>
                        <w:r w:rsidR="00E53EBD">
                          <w:rPr>
                            <w:rFonts w:ascii="Times Cyr Bash Normal" w:hAnsi="Times Cyr Bash Normal"/>
                            <w:sz w:val="28"/>
                            <w:szCs w:val="28"/>
                            <w:lang w:val="en-US"/>
                          </w:rPr>
                          <w:t>H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МОРАК АУЫЛ СОВЕТЫ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АУЫЛ БИЛ</w:t>
                        </w:r>
                        <w:r w:rsidRPr="00287DE0">
                          <w:rPr>
                            <w:rFonts w:ascii="Times New Roman" w:hAnsi="Times New Roman"/>
                            <w:sz w:val="28"/>
                            <w:szCs w:val="28"/>
                            <w:lang w:val="tt-RU"/>
                          </w:rPr>
                          <w:t>Ә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М</w:t>
                        </w:r>
                        <w:r w:rsidRPr="00287DE0">
                          <w:rPr>
                            <w:rFonts w:ascii="Times New Roman" w:hAnsi="Times New Roman"/>
                            <w:sz w:val="28"/>
                            <w:szCs w:val="28"/>
                            <w:lang w:val="tt-RU"/>
                          </w:rPr>
                          <w:t>ӘҺ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Е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СОВЕТЫ</w:t>
                        </w: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819150" cy="1021080"/>
                              <wp:effectExtent l="19050" t="0" r="0" b="0"/>
                              <wp:docPr id="2" name="Рисунок 3" descr="Гафурийски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 descr="Гафурийский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1021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СЕЛЬСКОГО ПОСЕЛЕНИЯ МРАКОВСКИЙ  СЕЛЬСОВЕТ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 w:right="-116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МУНИЦИПАЛЬНОГО </w:t>
                        </w:r>
                        <w:r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АЙОНА ГАФУРИЙСКИЙ РАЙОН 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РЕСПУБЛИКИ БАШКОРТОСТАН</w:t>
                        </w:r>
                      </w:p>
                    </w:tc>
                  </w:tr>
                  <w:tr w:rsidR="0093632E" w:rsidRPr="00287DE0" w:rsidTr="00E2733F">
                    <w:trPr>
                      <w:cantSplit/>
                      <w:trHeight w:val="87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ind w:left="426"/>
                          <w:rPr>
                            <w:sz w:val="28"/>
                            <w:szCs w:val="28"/>
                            <w:lang w:val="tt-RU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</w:pP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93632E" w:rsidRPr="00287DE0" w:rsidRDefault="0093632E" w:rsidP="0093632E">
                  <w:pPr>
                    <w:ind w:left="426"/>
                    <w:jc w:val="center"/>
                    <w:rPr>
                      <w:sz w:val="2"/>
                    </w:rPr>
                  </w:pPr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632E" w:rsidRPr="00287DE0" w:rsidRDefault="0093632E" w:rsidP="0093632E"/>
                <w:tbl>
                  <w:tblPr>
                    <w:tblpPr w:leftFromText="180" w:rightFromText="180" w:vertAnchor="text" w:horzAnchor="margin" w:tblpY="-718"/>
                    <w:tblOverlap w:val="never"/>
                    <w:tblW w:w="10764" w:type="dxa"/>
                    <w:tblCellMar>
                      <w:left w:w="107" w:type="dxa"/>
                      <w:right w:w="107" w:type="dxa"/>
                    </w:tblCellMar>
                    <w:tblLook w:val="0000"/>
                  </w:tblPr>
                  <w:tblGrid>
                    <w:gridCol w:w="4678"/>
                    <w:gridCol w:w="1559"/>
                    <w:gridCol w:w="4527"/>
                  </w:tblGrid>
                  <w:tr w:rsidR="0093632E" w:rsidRPr="00287DE0" w:rsidTr="00E2733F">
                    <w:trPr>
                      <w:cantSplit/>
                      <w:trHeight w:val="1141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ТАН РЕСПУБЛИКА№Ы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 w:right="-107"/>
                          <w:jc w:val="center"/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FАФУРИ РАЙОНЫ </w:t>
                        </w:r>
                        <w:r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819150" cy="1021080"/>
                              <wp:effectExtent l="19050" t="0" r="0" b="0"/>
                              <wp:docPr id="1" name="Рисунок 3" descr="Гафурийски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 descr="Гафурийский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1021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СЕЛЬСКОГО ПОСЕЛЕНИЯ МРАКОВСКИЙ  СЕЛЬСОВЕТ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 w:right="-116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МУНИЦИПАЛЬНОГО </w:t>
                        </w:r>
                        <w:r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АЙОНА ГАФУРИЙСКИЙ РАЙОН 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РЕСПУБЛИКИ БАШКОРТОСТАН</w:t>
                        </w:r>
                      </w:p>
                    </w:tc>
                  </w:tr>
                  <w:tr w:rsidR="0093632E" w:rsidRPr="00287DE0" w:rsidTr="00E2733F">
                    <w:trPr>
                      <w:cantSplit/>
                      <w:trHeight w:val="87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ind w:left="426"/>
                          <w:rPr>
                            <w:sz w:val="28"/>
                            <w:szCs w:val="28"/>
                            <w:lang w:val="tt-RU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</w:pP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93632E" w:rsidRPr="00287DE0" w:rsidRDefault="0093632E" w:rsidP="0093632E">
                  <w:pPr>
                    <w:ind w:left="426"/>
                    <w:jc w:val="center"/>
                    <w:rPr>
                      <w:sz w:val="2"/>
                    </w:rPr>
                  </w:pPr>
                </w:p>
              </w:tc>
              <w:tc>
                <w:tcPr>
                  <w:tcW w:w="4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632E" w:rsidRPr="00287DE0" w:rsidRDefault="0093632E" w:rsidP="0093632E"/>
                <w:tbl>
                  <w:tblPr>
                    <w:tblpPr w:leftFromText="180" w:rightFromText="180" w:vertAnchor="text" w:horzAnchor="margin" w:tblpY="-718"/>
                    <w:tblOverlap w:val="never"/>
                    <w:tblW w:w="10764" w:type="dxa"/>
                    <w:tblCellMar>
                      <w:left w:w="107" w:type="dxa"/>
                      <w:right w:w="107" w:type="dxa"/>
                    </w:tblCellMar>
                    <w:tblLook w:val="0000"/>
                  </w:tblPr>
                  <w:tblGrid>
                    <w:gridCol w:w="4678"/>
                    <w:gridCol w:w="1559"/>
                    <w:gridCol w:w="4527"/>
                  </w:tblGrid>
                  <w:tr w:rsidR="0093632E" w:rsidRPr="00287DE0" w:rsidTr="00E2733F">
                    <w:trPr>
                      <w:cantSplit/>
                      <w:trHeight w:val="1141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БАШ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  <w:lang w:val="tt-RU"/>
                          </w:rPr>
                          <w:t>?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ОРТОСТАН РЕСПУБЛИКА№Ы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 w:righ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FАФУРИ РАЙОНЫ МУНИЦИПАЛЬ РАЙОНЫНЫ*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МОРАК АУЫЛ СОВЕТЫ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АУЫЛ БИЛ</w:t>
                        </w:r>
                        <w:r w:rsidRPr="00287DE0">
                          <w:rPr>
                            <w:rFonts w:ascii="Times New Roman" w:hAnsi="Times New Roman"/>
                            <w:sz w:val="28"/>
                            <w:szCs w:val="28"/>
                            <w:lang w:val="tt-RU"/>
                          </w:rPr>
                          <w:t>Ә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М</w:t>
                        </w:r>
                        <w:r w:rsidRPr="00287DE0">
                          <w:rPr>
                            <w:rFonts w:ascii="Times New Roman" w:hAnsi="Times New Roman"/>
                            <w:sz w:val="28"/>
                            <w:szCs w:val="28"/>
                            <w:lang w:val="tt-RU"/>
                          </w:rPr>
                          <w:t>ӘҺ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Е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СОВЕТЫ</w:t>
                        </w: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819150" cy="1021080"/>
                              <wp:effectExtent l="19050" t="0" r="0" b="0"/>
                              <wp:docPr id="3" name="Рисунок 3" descr="Гафурийски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 descr="Гафурийский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1021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СЕЛЬСКОГО ПОСЕЛЕНИЯ МРАКОВСКИЙ  СЕЛЬСОВЕТ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 w:right="-116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МУНИЦИПАЛЬНОГО </w:t>
                        </w:r>
                        <w:r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АЙОНА ГАФУРИЙСКИЙ РАЙОН 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РЕСПУБЛИКИ БАШКОРТОСТАН</w:t>
                        </w:r>
                      </w:p>
                    </w:tc>
                  </w:tr>
                  <w:tr w:rsidR="0093632E" w:rsidRPr="00287DE0" w:rsidTr="00E2733F">
                    <w:trPr>
                      <w:cantSplit/>
                      <w:trHeight w:val="87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ind w:left="426"/>
                          <w:rPr>
                            <w:sz w:val="28"/>
                            <w:szCs w:val="28"/>
                            <w:lang w:val="tt-RU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</w:pP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93632E" w:rsidRPr="00287DE0" w:rsidRDefault="0093632E" w:rsidP="0093632E">
                  <w:pPr>
                    <w:ind w:left="426"/>
                    <w:jc w:val="center"/>
                    <w:rPr>
                      <w:sz w:val="2"/>
                    </w:rPr>
                  </w:pPr>
                </w:p>
              </w:tc>
            </w:tr>
            <w:tr w:rsidR="00981BCB" w:rsidRPr="0045162A" w:rsidTr="00D202CE">
              <w:trPr>
                <w:cantSplit/>
              </w:trPr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D43C04" w:rsidRDefault="00981BCB" w:rsidP="00D202CE">
                  <w:pPr>
                    <w:ind w:left="426"/>
                    <w:rPr>
                      <w:lang w:val="tt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D43C04" w:rsidRDefault="00981BCB" w:rsidP="00D202CE">
                  <w:pPr>
                    <w:pStyle w:val="a9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D43C04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D43C04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606138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КАРАР</w:t>
      </w:r>
      <w:r w:rsidRPr="00606138">
        <w:rPr>
          <w:sz w:val="28"/>
          <w:szCs w:val="28"/>
        </w:rPr>
        <w:t xml:space="preserve">                                                                 </w:t>
      </w:r>
      <w:r w:rsidRPr="00606138">
        <w:rPr>
          <w:b/>
          <w:bCs/>
          <w:sz w:val="28"/>
          <w:szCs w:val="28"/>
        </w:rPr>
        <w:t>РЕШЕНИЕ</w:t>
      </w:r>
    </w:p>
    <w:p w:rsidR="002530CB" w:rsidRDefault="002530CB" w:rsidP="002530CB">
      <w:pPr>
        <w:jc w:val="center"/>
        <w:rPr>
          <w:sz w:val="28"/>
          <w:szCs w:val="28"/>
        </w:rPr>
      </w:pPr>
    </w:p>
    <w:p w:rsidR="00D811C6" w:rsidRPr="00D811C6" w:rsidRDefault="00D811C6" w:rsidP="00D811C6">
      <w:pPr>
        <w:pStyle w:val="31"/>
        <w:spacing w:after="0"/>
        <w:ind w:left="1440"/>
        <w:jc w:val="center"/>
        <w:rPr>
          <w:b/>
          <w:szCs w:val="20"/>
        </w:rPr>
      </w:pPr>
      <w:r w:rsidRPr="00D811C6">
        <w:rPr>
          <w:b/>
          <w:bCs/>
          <w:sz w:val="28"/>
          <w:szCs w:val="28"/>
        </w:rPr>
        <w:t xml:space="preserve">Об утверждении положения о добровольной народной дружине </w:t>
      </w:r>
      <w:r w:rsidRPr="00D811C6">
        <w:rPr>
          <w:b/>
          <w:sz w:val="28"/>
          <w:szCs w:val="28"/>
        </w:rPr>
        <w:t>сельского поселения Мраковский сельсовет муниципального района Гафурийский район Республики Башкортостан</w:t>
      </w:r>
    </w:p>
    <w:p w:rsidR="00F15001" w:rsidRDefault="00F15001" w:rsidP="00F15001">
      <w:pPr>
        <w:rPr>
          <w:rFonts w:ascii="Tahoma" w:hAnsi="Tahoma" w:cs="Tahoma"/>
          <w:b/>
          <w:bCs/>
          <w:color w:val="404040"/>
          <w:sz w:val="21"/>
          <w:szCs w:val="21"/>
        </w:rPr>
      </w:pPr>
    </w:p>
    <w:p w:rsidR="00F15001" w:rsidRDefault="00F15001" w:rsidP="00F15001">
      <w:pPr>
        <w:rPr>
          <w:rFonts w:ascii="Tahoma" w:hAnsi="Tahoma" w:cs="Tahoma"/>
          <w:b/>
          <w:bCs/>
          <w:color w:val="404040"/>
          <w:sz w:val="21"/>
          <w:szCs w:val="21"/>
        </w:rPr>
      </w:pPr>
    </w:p>
    <w:p w:rsidR="00F15001" w:rsidRDefault="00F15001" w:rsidP="00F15001">
      <w:pPr>
        <w:rPr>
          <w:rFonts w:ascii="Tahoma" w:hAnsi="Tahoma" w:cs="Tahoma"/>
          <w:b/>
          <w:bCs/>
          <w:color w:val="404040"/>
          <w:sz w:val="21"/>
          <w:szCs w:val="21"/>
        </w:rPr>
      </w:pPr>
    </w:p>
    <w:p w:rsidR="00F15001" w:rsidRPr="00626A2E" w:rsidRDefault="00F15001" w:rsidP="00626A2E">
      <w:pPr>
        <w:rPr>
          <w:sz w:val="28"/>
          <w:szCs w:val="28"/>
        </w:rPr>
      </w:pPr>
      <w:r>
        <w:rPr>
          <w:color w:val="404040"/>
          <w:sz w:val="28"/>
          <w:szCs w:val="28"/>
          <w:bdr w:val="none" w:sz="0" w:space="0" w:color="auto" w:frame="1"/>
        </w:rPr>
        <w:t xml:space="preserve">           </w:t>
      </w:r>
      <w:r w:rsidRPr="00626A2E">
        <w:rPr>
          <w:sz w:val="28"/>
          <w:szCs w:val="28"/>
          <w:bdr w:val="none" w:sz="0" w:space="0" w:color="auto" w:frame="1"/>
        </w:rPr>
        <w:t>В соответствии с</w:t>
      </w:r>
      <w:r w:rsidRPr="00626A2E">
        <w:rPr>
          <w:sz w:val="28"/>
          <w:szCs w:val="28"/>
        </w:rPr>
        <w:t> </w:t>
      </w:r>
      <w:hyperlink r:id="rId9" w:history="1">
        <w:r w:rsidRPr="00626A2E">
          <w:rPr>
            <w:sz w:val="28"/>
            <w:szCs w:val="28"/>
            <w:u w:val="single"/>
          </w:rPr>
          <w:t>Конституцией</w:t>
        </w:r>
      </w:hyperlink>
      <w:r w:rsidRPr="00626A2E">
        <w:rPr>
          <w:sz w:val="28"/>
          <w:szCs w:val="28"/>
        </w:rPr>
        <w:t> </w:t>
      </w:r>
      <w:r w:rsidRPr="00626A2E">
        <w:rPr>
          <w:sz w:val="28"/>
          <w:szCs w:val="28"/>
          <w:bdr w:val="none" w:sz="0" w:space="0" w:color="auto" w:frame="1"/>
        </w:rPr>
        <w:t>Российской Федерации,</w:t>
      </w:r>
      <w:r w:rsidRPr="00626A2E">
        <w:rPr>
          <w:sz w:val="28"/>
          <w:szCs w:val="28"/>
        </w:rPr>
        <w:t> </w:t>
      </w:r>
      <w:hyperlink r:id="rId10" w:history="1">
        <w:r w:rsidRPr="00626A2E">
          <w:rPr>
            <w:sz w:val="28"/>
            <w:szCs w:val="28"/>
            <w:u w:val="single"/>
          </w:rPr>
          <w:t>Законом</w:t>
        </w:r>
      </w:hyperlink>
      <w:r w:rsidRPr="00626A2E">
        <w:rPr>
          <w:sz w:val="28"/>
          <w:szCs w:val="28"/>
        </w:rPr>
        <w:t> </w:t>
      </w:r>
      <w:r w:rsidRPr="00626A2E">
        <w:rPr>
          <w:sz w:val="28"/>
          <w:szCs w:val="28"/>
          <w:bdr w:val="none" w:sz="0" w:space="0" w:color="auto" w:frame="1"/>
        </w:rPr>
        <w:t>Республики Башкортостан от 28.07.1997 № 114-з (в редакции от (в ред. Законов РБ от 23.07.2003</w:t>
      </w:r>
      <w:r w:rsidRPr="00626A2E">
        <w:rPr>
          <w:sz w:val="28"/>
          <w:szCs w:val="28"/>
        </w:rPr>
        <w:t> </w:t>
      </w:r>
      <w:hyperlink r:id="rId11" w:history="1">
        <w:r w:rsidRPr="00626A2E">
          <w:rPr>
            <w:sz w:val="28"/>
            <w:szCs w:val="28"/>
            <w:u w:val="single"/>
          </w:rPr>
          <w:t>№ 21-з</w:t>
        </w:r>
      </w:hyperlink>
      <w:r w:rsidRPr="00626A2E">
        <w:rPr>
          <w:sz w:val="28"/>
          <w:szCs w:val="28"/>
          <w:bdr w:val="none" w:sz="0" w:space="0" w:color="auto" w:frame="1"/>
        </w:rPr>
        <w:t>, от 07.11.2006</w:t>
      </w:r>
      <w:r w:rsidRPr="00626A2E">
        <w:rPr>
          <w:sz w:val="28"/>
          <w:szCs w:val="28"/>
        </w:rPr>
        <w:t> </w:t>
      </w:r>
      <w:hyperlink r:id="rId12" w:history="1">
        <w:r w:rsidRPr="00626A2E">
          <w:rPr>
            <w:sz w:val="28"/>
            <w:szCs w:val="28"/>
            <w:u w:val="single"/>
          </w:rPr>
          <w:t>№ 371-з</w:t>
        </w:r>
      </w:hyperlink>
      <w:r w:rsidRPr="00626A2E">
        <w:rPr>
          <w:sz w:val="28"/>
          <w:szCs w:val="28"/>
          <w:bdr w:val="none" w:sz="0" w:space="0" w:color="auto" w:frame="1"/>
        </w:rPr>
        <w:t>, от 14.07.2010</w:t>
      </w:r>
      <w:r w:rsidRPr="00626A2E">
        <w:rPr>
          <w:sz w:val="28"/>
          <w:szCs w:val="28"/>
        </w:rPr>
        <w:t> </w:t>
      </w:r>
      <w:hyperlink r:id="rId13" w:history="1">
        <w:r w:rsidRPr="00626A2E">
          <w:rPr>
            <w:sz w:val="28"/>
            <w:szCs w:val="28"/>
            <w:u w:val="single"/>
          </w:rPr>
          <w:t>№ 292-з</w:t>
        </w:r>
      </w:hyperlink>
      <w:r w:rsidRPr="00626A2E">
        <w:rPr>
          <w:sz w:val="28"/>
          <w:szCs w:val="28"/>
          <w:bdr w:val="none" w:sz="0" w:space="0" w:color="auto" w:frame="1"/>
        </w:rPr>
        <w:t>) "Об общественных органах правоохранительного характера в Республике Башкортостан", Совет сельского поселения Мраковский  сельсовет муниципального района Гафурийский  район Республики Башкортостан решил:</w:t>
      </w:r>
    </w:p>
    <w:p w:rsidR="00F15001" w:rsidRPr="00B33B3A" w:rsidRDefault="00F15001" w:rsidP="00B33B3A">
      <w:pPr>
        <w:pStyle w:val="aa"/>
        <w:numPr>
          <w:ilvl w:val="0"/>
          <w:numId w:val="29"/>
        </w:numPr>
        <w:rPr>
          <w:sz w:val="28"/>
          <w:szCs w:val="28"/>
          <w:bdr w:val="none" w:sz="0" w:space="0" w:color="auto" w:frame="1"/>
        </w:rPr>
      </w:pPr>
      <w:r w:rsidRPr="00B33B3A">
        <w:rPr>
          <w:sz w:val="28"/>
          <w:szCs w:val="28"/>
          <w:bdr w:val="none" w:sz="0" w:space="0" w:color="auto" w:frame="1"/>
        </w:rPr>
        <w:t>Утвердить</w:t>
      </w:r>
      <w:r w:rsidRPr="00B33B3A">
        <w:rPr>
          <w:sz w:val="28"/>
          <w:szCs w:val="28"/>
        </w:rPr>
        <w:t> </w:t>
      </w:r>
      <w:hyperlink r:id="rId14" w:history="1">
        <w:r w:rsidRPr="00B33B3A">
          <w:rPr>
            <w:sz w:val="28"/>
            <w:szCs w:val="28"/>
            <w:u w:val="single"/>
          </w:rPr>
          <w:t>Положение</w:t>
        </w:r>
      </w:hyperlink>
      <w:r w:rsidRPr="00B33B3A">
        <w:rPr>
          <w:sz w:val="28"/>
          <w:szCs w:val="28"/>
        </w:rPr>
        <w:t> </w:t>
      </w:r>
      <w:r w:rsidRPr="00B33B3A">
        <w:rPr>
          <w:sz w:val="28"/>
          <w:szCs w:val="28"/>
          <w:bdr w:val="none" w:sz="0" w:space="0" w:color="auto" w:frame="1"/>
        </w:rPr>
        <w:t>о добровольной народной дружине сельского поселения Мраковский  сельсовет муниципального района Гафурийский  район Республики Башкортостан (приложение).</w:t>
      </w:r>
    </w:p>
    <w:p w:rsidR="00B33B3A" w:rsidRPr="004D3AB7" w:rsidRDefault="00B33B3A" w:rsidP="00B33B3A">
      <w:pPr>
        <w:pStyle w:val="aa"/>
        <w:numPr>
          <w:ilvl w:val="0"/>
          <w:numId w:val="29"/>
        </w:numPr>
        <w:rPr>
          <w:sz w:val="28"/>
          <w:szCs w:val="28"/>
        </w:rPr>
      </w:pPr>
      <w:r w:rsidRPr="00E456C6">
        <w:rPr>
          <w:sz w:val="26"/>
          <w:szCs w:val="26"/>
        </w:rPr>
        <w:t>Признать утратившими силу решение Совета сельского поселения Мраковский сельсовет муниципального района Гафурийский район Республики от 0</w:t>
      </w:r>
      <w:r w:rsidR="004D3AB7">
        <w:rPr>
          <w:sz w:val="26"/>
          <w:szCs w:val="26"/>
        </w:rPr>
        <w:t>2</w:t>
      </w:r>
      <w:r w:rsidRPr="00E456C6">
        <w:rPr>
          <w:sz w:val="26"/>
          <w:szCs w:val="26"/>
        </w:rPr>
        <w:t>.</w:t>
      </w:r>
      <w:r w:rsidR="004D3AB7">
        <w:rPr>
          <w:sz w:val="26"/>
          <w:szCs w:val="26"/>
        </w:rPr>
        <w:t>1</w:t>
      </w:r>
      <w:r w:rsidRPr="00E456C6">
        <w:rPr>
          <w:sz w:val="26"/>
          <w:szCs w:val="26"/>
        </w:rPr>
        <w:t>0.201</w:t>
      </w:r>
      <w:r w:rsidR="004D3AB7">
        <w:rPr>
          <w:sz w:val="26"/>
          <w:szCs w:val="26"/>
        </w:rPr>
        <w:t>5</w:t>
      </w:r>
      <w:r w:rsidRPr="00E456C6">
        <w:rPr>
          <w:sz w:val="26"/>
          <w:szCs w:val="26"/>
        </w:rPr>
        <w:t>г. №</w:t>
      </w:r>
      <w:r w:rsidR="004D3AB7">
        <w:rPr>
          <w:sz w:val="26"/>
          <w:szCs w:val="26"/>
        </w:rPr>
        <w:t>2-1</w:t>
      </w:r>
      <w:r w:rsidRPr="00E456C6">
        <w:rPr>
          <w:sz w:val="26"/>
          <w:szCs w:val="26"/>
        </w:rPr>
        <w:t>7з.</w:t>
      </w:r>
    </w:p>
    <w:p w:rsidR="00F15001" w:rsidRPr="004D3AB7" w:rsidRDefault="00F15001" w:rsidP="004D3AB7">
      <w:pPr>
        <w:pStyle w:val="aa"/>
        <w:numPr>
          <w:ilvl w:val="0"/>
          <w:numId w:val="29"/>
        </w:numPr>
        <w:rPr>
          <w:sz w:val="28"/>
          <w:szCs w:val="28"/>
          <w:bdr w:val="none" w:sz="0" w:space="0" w:color="auto" w:frame="1"/>
        </w:rPr>
      </w:pPr>
      <w:r w:rsidRPr="004D3AB7">
        <w:rPr>
          <w:sz w:val="28"/>
          <w:szCs w:val="28"/>
          <w:bdr w:val="none" w:sz="0" w:space="0" w:color="auto" w:frame="1"/>
        </w:rPr>
        <w:t>Контроль за исполнением настоящего решения возложить на постоянную комиссию по социально-гуманитарным вопросам.</w:t>
      </w:r>
    </w:p>
    <w:p w:rsidR="004D3AB7" w:rsidRPr="004D3AB7" w:rsidRDefault="004D3AB7" w:rsidP="004D3AB7">
      <w:pPr>
        <w:pStyle w:val="aa"/>
        <w:rPr>
          <w:sz w:val="28"/>
          <w:szCs w:val="28"/>
          <w:bdr w:val="none" w:sz="0" w:space="0" w:color="auto" w:frame="1"/>
        </w:rPr>
      </w:pPr>
    </w:p>
    <w:p w:rsidR="00F15001" w:rsidRDefault="00F15001" w:rsidP="00F15001">
      <w:pPr>
        <w:spacing w:after="240"/>
        <w:rPr>
          <w:color w:val="404040"/>
          <w:sz w:val="28"/>
          <w:szCs w:val="28"/>
        </w:rPr>
      </w:pPr>
    </w:p>
    <w:p w:rsidR="005163FB" w:rsidRPr="00B242AD" w:rsidRDefault="005163FB" w:rsidP="005163FB">
      <w:pPr>
        <w:ind w:right="-851"/>
        <w:rPr>
          <w:sz w:val="28"/>
          <w:szCs w:val="28"/>
        </w:rPr>
      </w:pPr>
    </w:p>
    <w:p w:rsidR="005163FB" w:rsidRPr="00B242AD" w:rsidRDefault="005163FB" w:rsidP="005163FB">
      <w:pPr>
        <w:ind w:right="-851"/>
        <w:rPr>
          <w:sz w:val="28"/>
          <w:szCs w:val="28"/>
        </w:rPr>
      </w:pPr>
    </w:p>
    <w:p w:rsidR="00DF61C7" w:rsidRPr="00F15001" w:rsidRDefault="00DF61C7" w:rsidP="00811F2D">
      <w:pPr>
        <w:spacing w:before="20"/>
        <w:jc w:val="both"/>
        <w:rPr>
          <w:color w:val="000000"/>
          <w:spacing w:val="-10"/>
          <w:sz w:val="28"/>
          <w:szCs w:val="28"/>
        </w:rPr>
      </w:pPr>
      <w:r w:rsidRPr="00F15001">
        <w:rPr>
          <w:color w:val="000000"/>
          <w:spacing w:val="-10"/>
          <w:sz w:val="28"/>
          <w:szCs w:val="28"/>
        </w:rPr>
        <w:t>Глава сельского поселения</w:t>
      </w:r>
    </w:p>
    <w:p w:rsidR="00811F2D" w:rsidRPr="00F15001" w:rsidRDefault="00DF61C7" w:rsidP="002530CB">
      <w:pPr>
        <w:shd w:val="clear" w:color="auto" w:fill="FFFFFF"/>
        <w:tabs>
          <w:tab w:val="left" w:pos="142"/>
          <w:tab w:val="left" w:pos="7699"/>
        </w:tabs>
        <w:rPr>
          <w:color w:val="000000"/>
          <w:spacing w:val="-10"/>
          <w:sz w:val="28"/>
          <w:szCs w:val="28"/>
        </w:rPr>
      </w:pPr>
      <w:r w:rsidRPr="00F15001">
        <w:rPr>
          <w:color w:val="000000"/>
          <w:spacing w:val="-10"/>
          <w:sz w:val="28"/>
          <w:szCs w:val="28"/>
        </w:rPr>
        <w:t xml:space="preserve">Мраковский сельсовет </w:t>
      </w:r>
    </w:p>
    <w:p w:rsidR="00811F2D" w:rsidRPr="00F15001" w:rsidRDefault="00811F2D" w:rsidP="002530CB">
      <w:pPr>
        <w:shd w:val="clear" w:color="auto" w:fill="FFFFFF"/>
        <w:tabs>
          <w:tab w:val="left" w:pos="142"/>
          <w:tab w:val="left" w:pos="7699"/>
        </w:tabs>
        <w:rPr>
          <w:color w:val="000000"/>
          <w:spacing w:val="-10"/>
          <w:sz w:val="28"/>
          <w:szCs w:val="28"/>
        </w:rPr>
      </w:pPr>
      <w:r w:rsidRPr="00F15001">
        <w:rPr>
          <w:color w:val="000000"/>
          <w:spacing w:val="-10"/>
          <w:sz w:val="28"/>
          <w:szCs w:val="28"/>
        </w:rPr>
        <w:t>муниципального района</w:t>
      </w:r>
    </w:p>
    <w:p w:rsidR="00811F2D" w:rsidRPr="00F15001" w:rsidRDefault="00811F2D" w:rsidP="002530CB">
      <w:pPr>
        <w:shd w:val="clear" w:color="auto" w:fill="FFFFFF"/>
        <w:tabs>
          <w:tab w:val="left" w:pos="142"/>
          <w:tab w:val="left" w:pos="7699"/>
        </w:tabs>
        <w:rPr>
          <w:color w:val="000000"/>
          <w:spacing w:val="-10"/>
          <w:sz w:val="28"/>
          <w:szCs w:val="28"/>
        </w:rPr>
      </w:pPr>
      <w:r w:rsidRPr="00F15001">
        <w:rPr>
          <w:color w:val="000000"/>
          <w:spacing w:val="-10"/>
          <w:sz w:val="28"/>
          <w:szCs w:val="28"/>
        </w:rPr>
        <w:t>Гафурийский район</w:t>
      </w:r>
    </w:p>
    <w:p w:rsidR="00DF61C7" w:rsidRPr="00F15001" w:rsidRDefault="00811F2D" w:rsidP="002530CB">
      <w:pPr>
        <w:shd w:val="clear" w:color="auto" w:fill="FFFFFF"/>
        <w:tabs>
          <w:tab w:val="left" w:pos="142"/>
          <w:tab w:val="left" w:pos="7699"/>
        </w:tabs>
        <w:rPr>
          <w:color w:val="000000"/>
          <w:spacing w:val="-10"/>
          <w:sz w:val="28"/>
          <w:szCs w:val="28"/>
        </w:rPr>
      </w:pPr>
      <w:r w:rsidRPr="00F15001">
        <w:rPr>
          <w:color w:val="000000"/>
          <w:spacing w:val="-10"/>
          <w:sz w:val="28"/>
          <w:szCs w:val="28"/>
        </w:rPr>
        <w:t>Республики Башкортостан</w:t>
      </w:r>
      <w:r w:rsidR="00DF61C7" w:rsidRPr="00F15001">
        <w:rPr>
          <w:color w:val="000000"/>
          <w:spacing w:val="-10"/>
          <w:sz w:val="28"/>
          <w:szCs w:val="28"/>
        </w:rPr>
        <w:t xml:space="preserve"> </w:t>
      </w:r>
      <w:r w:rsidR="002530CB" w:rsidRPr="00F15001">
        <w:rPr>
          <w:color w:val="000000"/>
          <w:spacing w:val="-10"/>
          <w:sz w:val="28"/>
          <w:szCs w:val="28"/>
        </w:rPr>
        <w:t xml:space="preserve">                               </w:t>
      </w:r>
      <w:r w:rsidR="00DF61C7" w:rsidRPr="00F15001">
        <w:rPr>
          <w:color w:val="000000"/>
          <w:spacing w:val="-10"/>
          <w:sz w:val="28"/>
          <w:szCs w:val="28"/>
        </w:rPr>
        <w:t xml:space="preserve">                                            С.</w:t>
      </w:r>
      <w:r w:rsidR="00B33B3A">
        <w:rPr>
          <w:color w:val="000000"/>
          <w:spacing w:val="-10"/>
          <w:sz w:val="28"/>
          <w:szCs w:val="28"/>
        </w:rPr>
        <w:t>В.Иванов</w:t>
      </w:r>
    </w:p>
    <w:p w:rsidR="002F66B7" w:rsidRPr="00F15001" w:rsidRDefault="002F66B7" w:rsidP="002530CB">
      <w:pPr>
        <w:shd w:val="clear" w:color="auto" w:fill="FFFFFF"/>
        <w:tabs>
          <w:tab w:val="left" w:pos="142"/>
          <w:tab w:val="left" w:pos="7699"/>
        </w:tabs>
        <w:rPr>
          <w:color w:val="000000"/>
          <w:spacing w:val="-10"/>
          <w:sz w:val="28"/>
          <w:szCs w:val="28"/>
        </w:rPr>
      </w:pPr>
    </w:p>
    <w:p w:rsidR="00B33B3A" w:rsidRPr="00860558" w:rsidRDefault="00B33B3A" w:rsidP="00B33B3A">
      <w:pPr>
        <w:shd w:val="clear" w:color="auto" w:fill="FFFFFF"/>
        <w:tabs>
          <w:tab w:val="left" w:pos="142"/>
          <w:tab w:val="left" w:pos="7699"/>
        </w:tabs>
        <w:jc w:val="both"/>
        <w:rPr>
          <w:color w:val="000000"/>
          <w:spacing w:val="-10"/>
          <w:sz w:val="28"/>
          <w:szCs w:val="28"/>
        </w:rPr>
      </w:pPr>
      <w:r w:rsidRPr="00860558">
        <w:rPr>
          <w:color w:val="000000"/>
          <w:spacing w:val="-10"/>
          <w:sz w:val="28"/>
          <w:szCs w:val="28"/>
        </w:rPr>
        <w:t>с.Мраково</w:t>
      </w:r>
    </w:p>
    <w:p w:rsidR="00B33B3A" w:rsidRPr="002134D4" w:rsidRDefault="00B33B3A" w:rsidP="00B33B3A">
      <w:pPr>
        <w:rPr>
          <w:sz w:val="28"/>
          <w:szCs w:val="28"/>
        </w:rPr>
      </w:pPr>
      <w:r w:rsidRPr="002134D4">
        <w:rPr>
          <w:sz w:val="28"/>
          <w:szCs w:val="28"/>
        </w:rPr>
        <w:t xml:space="preserve">от </w:t>
      </w:r>
      <w:r>
        <w:rPr>
          <w:sz w:val="28"/>
          <w:szCs w:val="28"/>
        </w:rPr>
        <w:t>30</w:t>
      </w:r>
      <w:r w:rsidRPr="002134D4">
        <w:rPr>
          <w:sz w:val="28"/>
          <w:szCs w:val="28"/>
        </w:rPr>
        <w:t>.0</w:t>
      </w:r>
      <w:r>
        <w:rPr>
          <w:sz w:val="28"/>
          <w:szCs w:val="28"/>
        </w:rPr>
        <w:t>1.2020</w:t>
      </w:r>
      <w:r w:rsidRPr="002134D4">
        <w:rPr>
          <w:sz w:val="28"/>
          <w:szCs w:val="28"/>
        </w:rPr>
        <w:t xml:space="preserve"> года</w:t>
      </w:r>
    </w:p>
    <w:p w:rsidR="00B33B3A" w:rsidRPr="002134D4" w:rsidRDefault="00B33B3A" w:rsidP="00B33B3A">
      <w:pPr>
        <w:rPr>
          <w:sz w:val="28"/>
          <w:szCs w:val="28"/>
        </w:rPr>
      </w:pPr>
      <w:r w:rsidRPr="002134D4">
        <w:rPr>
          <w:sz w:val="28"/>
          <w:szCs w:val="28"/>
        </w:rPr>
        <w:t xml:space="preserve">№ </w:t>
      </w:r>
      <w:r>
        <w:rPr>
          <w:sz w:val="28"/>
          <w:szCs w:val="28"/>
        </w:rPr>
        <w:t>13</w:t>
      </w:r>
      <w:r w:rsidRPr="002134D4">
        <w:rPr>
          <w:sz w:val="28"/>
          <w:szCs w:val="28"/>
        </w:rPr>
        <w:t>-</w:t>
      </w:r>
      <w:r>
        <w:rPr>
          <w:sz w:val="28"/>
          <w:szCs w:val="28"/>
        </w:rPr>
        <w:t>61</w:t>
      </w:r>
    </w:p>
    <w:p w:rsidR="00E53EBD" w:rsidRPr="00F15001" w:rsidRDefault="00E53EBD" w:rsidP="007C74D8">
      <w:pPr>
        <w:shd w:val="clear" w:color="auto" w:fill="FFFFFF"/>
        <w:tabs>
          <w:tab w:val="left" w:pos="709"/>
          <w:tab w:val="left" w:pos="7699"/>
        </w:tabs>
        <w:rPr>
          <w:sz w:val="28"/>
          <w:szCs w:val="28"/>
        </w:rPr>
      </w:pPr>
    </w:p>
    <w:p w:rsidR="00E53EBD" w:rsidRPr="0010259D" w:rsidRDefault="00E53EBD" w:rsidP="007C74D8">
      <w:pPr>
        <w:shd w:val="clear" w:color="auto" w:fill="FFFFFF"/>
        <w:tabs>
          <w:tab w:val="left" w:pos="709"/>
          <w:tab w:val="left" w:pos="7699"/>
        </w:tabs>
        <w:rPr>
          <w:sz w:val="28"/>
          <w:szCs w:val="28"/>
        </w:rPr>
      </w:pPr>
    </w:p>
    <w:p w:rsidR="00E53EBD" w:rsidRPr="0010259D" w:rsidRDefault="00E53EBD" w:rsidP="007C74D8">
      <w:pPr>
        <w:shd w:val="clear" w:color="auto" w:fill="FFFFFF"/>
        <w:tabs>
          <w:tab w:val="left" w:pos="709"/>
          <w:tab w:val="left" w:pos="7699"/>
        </w:tabs>
        <w:rPr>
          <w:sz w:val="28"/>
          <w:szCs w:val="28"/>
        </w:rPr>
      </w:pPr>
    </w:p>
    <w:p w:rsidR="00F15001" w:rsidRPr="00626A2E" w:rsidRDefault="005163FB" w:rsidP="00F15001">
      <w:pPr>
        <w:jc w:val="right"/>
      </w:pPr>
      <w:r w:rsidRPr="00626A2E">
        <w:rPr>
          <w:sz w:val="28"/>
          <w:szCs w:val="28"/>
        </w:rPr>
        <w:t xml:space="preserve"> </w:t>
      </w:r>
      <w:r w:rsidR="00F15001" w:rsidRPr="00626A2E">
        <w:rPr>
          <w:bdr w:val="none" w:sz="0" w:space="0" w:color="auto" w:frame="1"/>
        </w:rPr>
        <w:t>Утверждено</w:t>
      </w:r>
    </w:p>
    <w:p w:rsidR="00F15001" w:rsidRPr="00626A2E" w:rsidRDefault="00F15001" w:rsidP="00F15001">
      <w:pPr>
        <w:jc w:val="right"/>
      </w:pPr>
      <w:r w:rsidRPr="00626A2E">
        <w:rPr>
          <w:bdr w:val="none" w:sz="0" w:space="0" w:color="auto" w:frame="1"/>
        </w:rPr>
        <w:t xml:space="preserve">                                                                   решением Совета сельского поселения</w:t>
      </w:r>
    </w:p>
    <w:p w:rsidR="00F15001" w:rsidRPr="00626A2E" w:rsidRDefault="00F15001" w:rsidP="00F15001">
      <w:pPr>
        <w:jc w:val="right"/>
      </w:pPr>
      <w:r w:rsidRPr="00626A2E">
        <w:rPr>
          <w:bdr w:val="none" w:sz="0" w:space="0" w:color="auto" w:frame="1"/>
        </w:rPr>
        <w:t xml:space="preserve">   Мраковский  сельсовет муниципального района</w:t>
      </w:r>
    </w:p>
    <w:p w:rsidR="00F15001" w:rsidRPr="00626A2E" w:rsidRDefault="00F15001" w:rsidP="00F15001">
      <w:pPr>
        <w:jc w:val="right"/>
      </w:pPr>
      <w:r w:rsidRPr="00626A2E">
        <w:rPr>
          <w:bdr w:val="none" w:sz="0" w:space="0" w:color="auto" w:frame="1"/>
        </w:rPr>
        <w:t>Гафурийский район Республики Башкортостан</w:t>
      </w:r>
    </w:p>
    <w:p w:rsidR="00F15001" w:rsidRPr="00626A2E" w:rsidRDefault="00F15001" w:rsidP="00F15001">
      <w:pPr>
        <w:jc w:val="right"/>
      </w:pPr>
      <w:r w:rsidRPr="00626A2E">
        <w:rPr>
          <w:bdr w:val="none" w:sz="0" w:space="0" w:color="auto" w:frame="1"/>
        </w:rPr>
        <w:t>от «</w:t>
      </w:r>
      <w:r w:rsidR="00B33B3A">
        <w:rPr>
          <w:bdr w:val="none" w:sz="0" w:space="0" w:color="auto" w:frame="1"/>
        </w:rPr>
        <w:t>3</w:t>
      </w:r>
      <w:r w:rsidRPr="00626A2E">
        <w:rPr>
          <w:bdr w:val="none" w:sz="0" w:space="0" w:color="auto" w:frame="1"/>
        </w:rPr>
        <w:t xml:space="preserve">0» </w:t>
      </w:r>
      <w:r w:rsidR="00B33B3A">
        <w:rPr>
          <w:bdr w:val="none" w:sz="0" w:space="0" w:color="auto" w:frame="1"/>
        </w:rPr>
        <w:t>январ</w:t>
      </w:r>
      <w:r w:rsidRPr="00626A2E">
        <w:rPr>
          <w:bdr w:val="none" w:sz="0" w:space="0" w:color="auto" w:frame="1"/>
        </w:rPr>
        <w:t>я  20</w:t>
      </w:r>
      <w:r w:rsidR="00B33B3A">
        <w:rPr>
          <w:bdr w:val="none" w:sz="0" w:space="0" w:color="auto" w:frame="1"/>
        </w:rPr>
        <w:t>20</w:t>
      </w:r>
      <w:r w:rsidRPr="00626A2E">
        <w:rPr>
          <w:bdr w:val="none" w:sz="0" w:space="0" w:color="auto" w:frame="1"/>
        </w:rPr>
        <w:t xml:space="preserve"> г. №</w:t>
      </w:r>
      <w:r w:rsidR="00B33B3A">
        <w:rPr>
          <w:bdr w:val="none" w:sz="0" w:space="0" w:color="auto" w:frame="1"/>
        </w:rPr>
        <w:t>13</w:t>
      </w:r>
      <w:r w:rsidRPr="00626A2E">
        <w:rPr>
          <w:bdr w:val="none" w:sz="0" w:space="0" w:color="auto" w:frame="1"/>
        </w:rPr>
        <w:t>-</w:t>
      </w:r>
      <w:r w:rsidR="00B33B3A">
        <w:rPr>
          <w:bdr w:val="none" w:sz="0" w:space="0" w:color="auto" w:frame="1"/>
        </w:rPr>
        <w:t>62</w:t>
      </w:r>
      <w:r w:rsidRPr="00626A2E">
        <w:rPr>
          <w:bdr w:val="none" w:sz="0" w:space="0" w:color="auto" w:frame="1"/>
        </w:rPr>
        <w:t xml:space="preserve"> </w:t>
      </w:r>
    </w:p>
    <w:p w:rsidR="00F15001" w:rsidRPr="00626A2E" w:rsidRDefault="00F15001" w:rsidP="00F15001">
      <w:pPr>
        <w:jc w:val="both"/>
      </w:pPr>
      <w:r w:rsidRPr="00626A2E">
        <w:rPr>
          <w:b/>
          <w:bCs/>
        </w:rPr>
        <w:t> </w:t>
      </w:r>
    </w:p>
    <w:p w:rsidR="00F15001" w:rsidRPr="00626A2E" w:rsidRDefault="00F15001" w:rsidP="00F15001">
      <w:pPr>
        <w:jc w:val="center"/>
      </w:pPr>
      <w:r w:rsidRPr="00626A2E">
        <w:rPr>
          <w:b/>
          <w:bCs/>
        </w:rPr>
        <w:t>ПОЛОЖЕНИЕ</w:t>
      </w:r>
    </w:p>
    <w:p w:rsidR="00F15001" w:rsidRPr="00626A2E" w:rsidRDefault="00F15001" w:rsidP="00F15001">
      <w:pPr>
        <w:jc w:val="center"/>
      </w:pPr>
      <w:r w:rsidRPr="00626A2E">
        <w:rPr>
          <w:b/>
          <w:bCs/>
        </w:rPr>
        <w:t>О ДОБРОВОЛЬНОЙ НАРОДНОЙ ДРУЖИНЕ</w:t>
      </w:r>
    </w:p>
    <w:p w:rsidR="00F15001" w:rsidRPr="00626A2E" w:rsidRDefault="00F15001" w:rsidP="00F15001">
      <w:pPr>
        <w:jc w:val="center"/>
      </w:pPr>
      <w:r w:rsidRPr="00626A2E">
        <w:rPr>
          <w:b/>
          <w:bCs/>
        </w:rPr>
        <w:t>СЕЛЬСКОГО ПОСЕЛЕНИЯ МРАКОВСКИЙ  СЕЛЬСОВЕТ МУНИЦИПАЛЬНОГО РАЙОНА ГАФУРИЙСКИЙ  РАЙОН</w:t>
      </w:r>
    </w:p>
    <w:p w:rsidR="00F15001" w:rsidRPr="00626A2E" w:rsidRDefault="00F15001" w:rsidP="00F15001">
      <w:pPr>
        <w:jc w:val="center"/>
      </w:pPr>
      <w:r w:rsidRPr="00626A2E">
        <w:rPr>
          <w:b/>
          <w:bCs/>
        </w:rPr>
        <w:t>РЕСПУБЛИКИ БАШКОРТОСТАН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 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1. ОБЩИЕ ПОЛОЖЕНИЯ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 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1.1. Добровольная народная дружина сельского поселения Мраковский  сельсовет муниципального района Гафурийский район Республики Башкортостан, именуемая в дальнейшем ДНД, является добровольным формированием населения сельского поселения Мраковский сельсовет муниципального района Гафурийский район Республики Башкортостан, основанным на членстве, созданным для содействия правоохранительным органам в охране общественного характера.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1.2. ДНД осуществляет свою деятельность в соответствии с</w:t>
      </w:r>
      <w:r w:rsidRPr="00626A2E">
        <w:t> </w:t>
      </w:r>
      <w:hyperlink r:id="rId15" w:history="1">
        <w:r w:rsidRPr="00626A2E">
          <w:rPr>
            <w:u w:val="single"/>
          </w:rPr>
          <w:t>Конституцией</w:t>
        </w:r>
      </w:hyperlink>
      <w:r w:rsidRPr="00626A2E">
        <w:t> </w:t>
      </w:r>
      <w:r w:rsidRPr="00626A2E">
        <w:rPr>
          <w:bdr w:val="none" w:sz="0" w:space="0" w:color="auto" w:frame="1"/>
        </w:rPr>
        <w:t>Российской Федерации, иными актами Российской Федерации,</w:t>
      </w:r>
      <w:r w:rsidRPr="00626A2E">
        <w:t> </w:t>
      </w:r>
      <w:hyperlink r:id="rId16" w:history="1">
        <w:r w:rsidRPr="00626A2E">
          <w:rPr>
            <w:u w:val="single"/>
          </w:rPr>
          <w:t>Законом</w:t>
        </w:r>
      </w:hyperlink>
      <w:r w:rsidRPr="00626A2E">
        <w:t> </w:t>
      </w:r>
      <w:r w:rsidRPr="00626A2E">
        <w:rPr>
          <w:bdr w:val="none" w:sz="0" w:space="0" w:color="auto" w:frame="1"/>
        </w:rPr>
        <w:t>Республики Башкортостан  №114-з от 28.07.1997 (в ред. от 14.07.2010 № 292-з) "Об общественных органах правоохранительного характера в Республике Башкортостан", правовыми актами Республики Башкортостан, настоящим Положением и нормативными правовыми актами органов самоуправления сельского поселения Мраковский сельсовет муниципального района Гафурийский район Республики Башкортостан.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1.3. Деятельность ДНД основывается на принципах равенства перед законом, добровольности, равноправия, законности, гласности, самоуправления.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1.4. ДНД является общественным органом правоохранительного характера и не является общественным объединением.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 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2. ЦЕЛИ, ЗАДАЧИ, ФУНКЦИИ ДНД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 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2.1. Целями ДНД являются содействие правоохранительным органам в их деятельности по охране общественного порядка, профилактике и защите от посягательств на права и свободы граждан, укреплению правопорядка и борьбы с преступностью на территории сельского поселения Мраковский сельсовет муниципального района Гафурийский район Республики Башкортостан.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2.2. Основными задачами ДНД являются: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- охрана прав и законных интересов граждан;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- охрана общественного порядка и обеспечение общественной безопасности;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- участие в предупреждении и пресечении правонарушений;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- оказание помощи правоохранительным органам в предупреждении и раскрытии преступлений, борьбе с хулиганством, пьянством, наркоманией, хищениями собственности;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- взаимодействие с социально-профилактическими центрами и другими общественными формированиями в осуществлении индивидуальной воспитательной работы с правонарушителями.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2.3. Формами и методами работы ДНД являются: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- патрулирование совместно с представителем органов внутренних дел на улицах и других общественных местах;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- участие в обеспечении общественной безопасности при проведении массовых мероприятий;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- содействие правоохранительным органам в проведении индивидуальной воспитательной работы с допускающими правонарушения и склонными к их совершению подростками и родителями детей, совершивших правонарушения, в том числе состоящих на учете;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- использование средств массовой информации в целях профилактики правонарушений.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2.4. Выполняя уставные задачи, ДНД совместно с милицией осуществляет следующие функции: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- проводит работу по воспитанию граждан, молодого поколения в духе уважения к закону, созданию в обществе атмосферы нетерпимости к любым антиобщественным явлениям;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- участвует в охране общественного порядка, предупреждении и пресечении административных правонарушений и преступлений;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- проводит профилактическую работу с лицами, склонными к совершению правонарушений, принимает участие в работе по предупреждению безнадзорности и правонарушений среди несовершеннолетних;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- участвует в пропаганде правовых знаний среди населения;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- участвует в обеспечении безопасности движения транспорта и пешеходов, в предупреждении дорожно-транспортных происшествий;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- участвует в проведении мероприятий по охране и защите природных ресурсов и окружающей среды;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- оказывает помощь органам правопорядка при возникновении чрезвычайных ситуаций;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- вносит предложения в органы местного самоуправления, органы внутренних дел по укреплению правопорядка, устранению причин и условий, способствующих совершению правонарушений;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- использует иные формы и методы работы, не противоречащие действующему законодательству.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 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3. СТРУКТУРА ДНД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 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3.1. Структура ДНД.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Структура ДНД формируется по территориально-производственному признаку и представляет собой систему, объединенную единым руководством и структурой.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3.1.1. Низовыми структурными подразделениями ДНД являются ДНД, создаваемые в трудовых коллективах, предприятиях, учреждениях, организациях, независимо от их ведомственной принадлежности и форм собственности, и в их структурных подразделениях.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3.1.2. Для руководства деятельностью народных дружин и организаций их работы в трудовых коллективах предприятий, организаций, учреждений назначаются ответственные - командиры народных дружин. Командиры дружин назначаются начальником штаба и входят в штаб ДНД.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3.2. Органы управления ДНД.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3.2.1. Высшим руководящим органом ДНД является Общее собрание членов ДНД.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Общее собрание собирается по мере необходимости, но не реже одного раза в год. Заседание Общего собрания правомочно, если на нем присутствует более половины членов ДНД.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Общее собрание может быть созвано по решению: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- штаба ДНД;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- 1/3 членов ДНД;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- начальника штаба.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3.2.2. Общее собрание правомочно принимать решения по любым вопросам деятельности ДНД.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К исключительной компетенции Общего собрания относится: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- утверждение Устава ДНД, внесение дополнений и изменений в него;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- избрание штаба ДНД, начальника штаба и досрочное прекращение их полномочий;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- решение вопросов о реорганизации и ликвидации Организации и создании ликвидационной комиссии.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Решения по всем вопросам принимаются Общим собранием простым большинством голосов присутствующих на его заседании членов ДНД.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3.2.3. Для практического текущего руководства деятельностью ДНД в период между созывами Общих собраний избирается штаб ДНД - постоянно действующий руководящий орган ДНД.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Местонахождение штаба: Гафурийский район, с. Мраково , ул. Партизанская ,д 6 (ЦПП).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3.2.4. Штаб ДНД избирается Общим собранием сроком на 2 года в количестве, установленном Общим собранием. В состав штаба ДНД по согласованию могут быть включены должностные лица Отдела МВД России по Гафурийскому  району.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3.2.5. Штаб ДНД может быть переизбран по истечении срока полномочий на новый срок. Вопрос о досрочном прекращении его полномочий может быть поставлен на Общем собрании по требованию не менее 1/3 его членов.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3.2.6. Штаб ДНД: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- контролирует и организует работу ДНД, осуществляет контроль за выполнением решений Общего собрания;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- готовит вопросы для обсуждения на Общем собрании ДНД;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- осуществляет прием и исключение членов ДНД;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- решает любые другие вопросы, не относящиеся к исключительной компетенции Общего собрания ДНД.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Заседания штаба проводятся по мере необходимости, но не реже одного раза в квартал, и считаются правомочными при участии в них более 50% членов штаба.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3.2.7. Решения принимаются открытым голосованием простым большинством голосов членов штаба, присутствующих на заседании.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3.2.8. Начальник штаба избирается Общим собранием по представлению Отдела внутренних дел Гафурийскому  району и по согласованию с Администрацией сельского поселения Мраковский сельсовет муниципального района Гафурийский район Республики Башкортостан сроком на 2 года.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Начальник штаба: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- подотчетен Общему собранию, отвечает за состояние дел ДНД и правомочен решать все вопросы деятельности ДНД, которые не отнесены к исключительной компетенции Общего собрания и штаба ДНД;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- организует деятельность ДНД сельского поселения Мраковский сельсовет муниципального района Гафурийский район Республики Башкортостан  в соответствии с действующим законодательством, решениями органов государственной власти;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- обеспечивает постоянную готовность членов ДНД к выполнению стоящих перед ним задач;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- осуществляет учет членов ДНД и анализирует деятельность ДНД;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- организует взаимодействие ДНД с правоохранительными органами, местными органами государственного управления и органами самоуправления по обеспечению общественного порядка, осуществляет контроль за соблюдением законности их деятельности;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- организует обучение членов ДНД формам и методам работы по охране правопорядка и борьбе с правонарушителями, правовую и специальную физическую подготовку, обобщает информацию о состоянии правопорядка;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- анализирует результаты работы ДНД и вносит в правоохранительные органы, органы местного самоуправления и организации предложения по вопросам устранения причин и условий, способствующих совершению правонарушений, а также по вопросам совершенствования работы ДНД, улучшению материально-технического обеспечения ДНД;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- ходатайствует перед государственными, в том числе правоохранительными органами о поощрении членов ДНД.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3.2.9. Командир ДНД в пределах своих полномочий: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- организует работу членов ДНД в соответствии с действующим законодательством, решениями органов государственной власти, обеспечивает постоянную готовность членов ДНД к выполнению стоящих перед ними задач;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- подготавливает материалы о зачислении в ДНД и исключении из его рядов, осуществляет учет членов ДНД и анализирует их работу.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3.2.10. Во время отсутствия начальника штаба ДНД его полномочия осуществляет заместитель начальника штаба ДНД, избираемый общим собранием.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3.2.11. Деятельность ДНД координирует и контролирует по месту нахождения Социально-профилактический центр сельского поселения Мраковский  сельсовет муниципального района Гафурийский район Республики Башкортостан.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3.2.12. В правоохранительной области координацию ДНД осуществляют по согласованию Отдел МВД России по Гафурийскому  району и Администрация сельского поселения Мраковский сельсовет муниципального района Гафурийский район Республики Башкортостан.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 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4. УСЛОВИЯ И ПОРЯДОК ПРИОБРЕТЕНИЯ И УТРАТЫ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ЧЛЕНСТВА ДНД, ПРАВА И ОБЯЗАННОСТИ ЧЛЕНОВ ДНД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 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4.1. В дружину принимаются на добровольной основе жители, достигшие восемнадцатилетнего возраста, способные по своим деловым, моральным качествам и состоянию здоровья выполнять поставленные перед дружиной задачи.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4.2. Прием в ДНД производится на строго добровольных началах в индивидуальном порядке на основании личного заявления на заседании штаба ДНД.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4.3. Не могут быть приняты в дружину лица, признанные судом недееспособными, или ограниченными в дееспособности, имеющие непогашенную или неснятую судимость, состоящие на учете в лечебно-профилактических учреждениях в виду психического заболевания, алкоголизма, токсикомании, наркомании.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4.4. Члены ДНД прекращают свое членство путем подачи заявления в Штаб ДНД.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4.5. Член ДНД считается выбывшим из состава ДНД с момента подачи заявления.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4.6. Члены ДНД могут быть исключены из ДНД за действия, дискредитирующие ДНД.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4.7. Обязанности и права членов ДНД.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Член ДНД обязан: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- в своей деятельности по обеспечению правопорядка строго соблюдать требования действующего законодательства, проявлять корректность и выдержку в обращении с гражданами, не допускать необоснованного ограничения их гражданских прав и свобод;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- оказывать содействие работникам правоохранительных и иных государственных органов в предупреждении и пресечении правонарушений;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- оказывать помощь, в том числе доврачебную, гражданам, пострадавшим от преступлений, административных правонарушений и несчастных случаев, а также находящихся в беспомощном состоянии, опасном для их жизни, при обращении к нему граждан с заявлениями о событиях, угрожающих личной или общественной безопасности, либо в случае непосредственного обнаружения таких событий, принять меры к спасению людей, предотвращению и пресечению правонарушений, задержанию правонарушителей, охране места происшествия и сообщить об этом в ближайший участковый пункт милиции или в дежурную часть;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- постоянно совершенствовать свои правовые знания, физическую подготовку;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- добросовестно работать на порученном участке деятельности, находясь на дежурстве иметь при себе удостоверение члена ДНД, другие необходимые элементы символики, при обращении к гражданам или должностным лицам, представляться и предъявлять по их требованию удостоверение ДНД;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- своевременно сообщать в органы полиции  и другие соответствующие органы и общественные организации о ставших известными ему фактах подготавливаемых или совершенных преступлений, о возникновении стихийных бедствий, других чрезвычайных ситуациях, угрожающих безопасности граждан, предприятий, учреждений и организаций, а также принять меры к предотвращению вредных последствий.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4.8. Для осуществления задач по обеспечению общественной безопасности и охране общественного порядка член ДНД имеет право: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- требовать от граждан соблюдения общественного порядка и прекращения правонарушения;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- оказывать сотрудникам правоохранительных органов содействие в проверке у граждан документов, удостоверяющих личность, в задержании и доставлении лиц, совершивших правонарушения, в изъятии орудий совершения правонарушения в случаях и порядке, предусмотренных законодательством Российской Федерации;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- принимать меры по обеспечению сохранности вещественных доказательств, при пресечении сотрудниками правоохранительных органов правонарушений граждан, с последующей их передачей указанным правоохранительным органам;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- оказывать содействие правоохранительным органам в обеспечении безопасности дорожного движения;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- участвовать в проведении неотложных аварийно-спасательных и карантинных мероприятий в случаях стихийных бедствий, катастроф, эпидемий, эпизоотий и иных чрезвычайных ситуаций в соответствии с законодательством Российской Федерации и Республики Башкортостан;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- использовать с согласия владельцев транспортные средства для доставления в лечебные учреждения лиц, находящихся в беспомощном состоянии, лиц, пострадавших в результате несчастного случая или правонарушения и нуждающихся в медицинской помощи;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- использовать выданные ему средства связи (в том числе средства связи, выданные ему на время приведения мероприятия по обеспечению общественной безопасности и охране общественного порядка);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- при исполнении обязанностей по обеспечению общественной безопасности и охране общественного порядка пользоваться правом бесплатного проезда на всех видах общественного транспорта в пределах соответствующего поселения, городского округа по удостоверению члена общественного органа;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- участвовать в профилактике правонарушений в соответствии с законодательством Российской Федерации и Республики Башкортостан.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4.9. Членам ДНД запрещается самостоятельное производство процессуальных и других действий, оперативно-розыскных мероприятий, составляющих исключительную компетенцию работников милиции.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 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5. УДОСТОВЕРЕНИЕ ДРУЖИННИКА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 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5.1. Документом, удостоверяющим личность народного дружинника (далее - дружинника) сельского поселения Мраковский сельсовет муниципального района Гафурийский район Республики Башкортостан, является удостоверение дружинника.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 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6. ГАРАНТИИ ПРАВОВОЙ ЗАЩИТЫ ЧЛЕНОВ ДНД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 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6.1. Член ДНД при исполнении возложенных на него обязанностей руководствуется только законом и находятся под защитой государства.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6.2. Никто не имеет права принуждать члена ДНД исполнять обязанности, которые не возложены на него действующим законодательством и настоящим Положением.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6.3. Неисполнение законных требований дружинника и действия, препятствующие исполнению возложенных на него обязанностей, влекут за собой ответственность, установленную законом Республики Башкортостан.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 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7. ГАРАНТИИ СОЦИАЛЬНОЙ ЗАЩИТЫ ЧЛЕНОВ ДНД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 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7.1. В случае поступления заявления от членов общественных органов об угрозе посягательства на их жизнь, здоровье и имущество или членов их семей, связанной с выполнением ими законной деятельности, органы внутренних дел обязаны принять необходимые меры по обеспечению их безопасности, сохранности принадлежащего им имущества.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7.2. В случае гибели члена общественного органа во время исполнения им своих обязанностей по охране общественного порядка семье пострадавшего и его иждивенцам выплачивается единовременное пособие в установленном законом порядке назначается пенсия по случаю потери кормильца.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7.3. При получении членом общественного органа травмы при исполнении им своих обязанностей по охране общественного порядка, повлекшей стойкую утрату трудоспособности, ему выплачивается единовременное пособие, а при утрате трудоспособности - в установленном законом порядке назначается также пенсия по инвалидности.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7.4. Выплата пособий и компенсаций осуществляется в порядке, определенном действующим законодательством.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 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8. ФИНАНСИРОВАНИЕ И МАТЕРИАЛЬНО-ТЕХНИЧЕСКОЕ ОБЕСПЕЧЕНИЕ ДНД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 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8.1. Финансирование и материально-техническое обеспечение деятельности ДНД осуществляется в соответствии с бюджетным законодательством.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8.2. Органы местного самоуправления создают условия для деятельности ДНД, в том числе оказывают методическую и практическую помощь в организации работы, обеспечивают необходимыми средствами связи, бланками удостоверений и отличительными нагрудными знаками, образцы и формы которых утверждаются Правительством Республики Башкортостан.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 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9. ПРАВОВАЯ И СОЦИАЛЬНАЯ ПОДГОТОВКА ЧЛЕНОВ ДНД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 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9.1. Члены ДНД проходят правовую и социальную подготовку, в ходе которой изучают законодательство, регламентирующее деятельность по охране общественного порядка и профилактике преступлений, формы и методы работы при патрулировании обслуживаемой территории.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 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10. ПОРЯДОК ЛИКВИДАЦИИ И РЕОРГАНИЗАЦИИ ДНД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 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10.1. Прекращение деятельности ДНД, реорганизация осуществляется по решению общего собрания в соответствии с действующим законодательством.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 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 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 xml:space="preserve">11. О ПОРЯДКЕ ВНЕСЕНИЯ ИЗМЕНЕНИЙ И ДОПОЛНЕНИЙ В ПОЛОЖЕНИЕ О ДОБРОВОЛЬНОЙ НАРОДНОЙ ДРУЖИНЕ СЕЛЬСКОГО ПОСЕЛЕНИЯ </w:t>
      </w:r>
      <w:r w:rsidR="00626A2E">
        <w:rPr>
          <w:bdr w:val="none" w:sz="0" w:space="0" w:color="auto" w:frame="1"/>
        </w:rPr>
        <w:t>МРАКОВСКИЙ</w:t>
      </w:r>
      <w:r w:rsidRPr="00626A2E">
        <w:rPr>
          <w:bdr w:val="none" w:sz="0" w:space="0" w:color="auto" w:frame="1"/>
        </w:rPr>
        <w:t xml:space="preserve"> СЕЛЬСОВЕТ МУНИЦИПАЛЬНОГО РАЙОНА</w:t>
      </w:r>
      <w:r w:rsidR="00626A2E">
        <w:rPr>
          <w:bdr w:val="none" w:sz="0" w:space="0" w:color="auto" w:frame="1"/>
        </w:rPr>
        <w:t xml:space="preserve"> </w:t>
      </w:r>
      <w:r w:rsidRPr="00626A2E">
        <w:rPr>
          <w:bdr w:val="none" w:sz="0" w:space="0" w:color="auto" w:frame="1"/>
        </w:rPr>
        <w:t>ГАФУРИЙСКИЙ  РАЙОН РЕСПУБЛИКИ БАШКОРТОСТАН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 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11.1. Изменения и дополнения в Положение о добровольной народной дружине сельского поселения Мраковский сельсовет муниципального района Гафурийский район Республики Башкортостан вносятся Советом сельского поселения Мраковский сельсовет муниципального района Гафурийский район Республики Башкортостан.</w:t>
      </w:r>
    </w:p>
    <w:p w:rsidR="00F15001" w:rsidRPr="00626A2E" w:rsidRDefault="00F15001" w:rsidP="00F15001">
      <w:pPr>
        <w:jc w:val="both"/>
      </w:pPr>
      <w:r w:rsidRPr="00626A2E">
        <w:rPr>
          <w:bdr w:val="none" w:sz="0" w:space="0" w:color="auto" w:frame="1"/>
        </w:rPr>
        <w:t>11.2. Данное Положение является временным и действует до принятия Типового положения о добровольной дружине, утвержденного Правительством Республики Башкортостан.</w:t>
      </w:r>
    </w:p>
    <w:p w:rsidR="00F15001" w:rsidRPr="00626A2E" w:rsidRDefault="00F15001" w:rsidP="00F15001">
      <w:pPr>
        <w:jc w:val="both"/>
      </w:pPr>
    </w:p>
    <w:p w:rsidR="00F15001" w:rsidRPr="00626A2E" w:rsidRDefault="00F15001" w:rsidP="00F15001">
      <w:pPr>
        <w:jc w:val="both"/>
      </w:pPr>
    </w:p>
    <w:p w:rsidR="00F15001" w:rsidRPr="00626A2E" w:rsidRDefault="00F15001" w:rsidP="00F15001">
      <w:pPr>
        <w:jc w:val="both"/>
      </w:pPr>
    </w:p>
    <w:p w:rsidR="00F15001" w:rsidRPr="00626A2E" w:rsidRDefault="00F15001" w:rsidP="00F15001">
      <w:pPr>
        <w:jc w:val="both"/>
      </w:pPr>
    </w:p>
    <w:p w:rsidR="00F15001" w:rsidRPr="00626A2E" w:rsidRDefault="00F15001" w:rsidP="00F15001">
      <w:pPr>
        <w:jc w:val="both"/>
      </w:pPr>
    </w:p>
    <w:p w:rsidR="00F15001" w:rsidRPr="00626A2E" w:rsidRDefault="00F15001" w:rsidP="00F15001">
      <w:pPr>
        <w:jc w:val="both"/>
      </w:pPr>
    </w:p>
    <w:p w:rsidR="00F15001" w:rsidRPr="00626A2E" w:rsidRDefault="00F15001" w:rsidP="00F15001">
      <w:pPr>
        <w:jc w:val="both"/>
      </w:pPr>
    </w:p>
    <w:p w:rsidR="00E53EBD" w:rsidRPr="00626A2E" w:rsidRDefault="00E53EBD" w:rsidP="007C74D8">
      <w:pPr>
        <w:shd w:val="clear" w:color="auto" w:fill="FFFFFF"/>
        <w:tabs>
          <w:tab w:val="left" w:pos="709"/>
          <w:tab w:val="left" w:pos="7699"/>
        </w:tabs>
        <w:rPr>
          <w:sz w:val="28"/>
          <w:szCs w:val="28"/>
        </w:rPr>
      </w:pPr>
    </w:p>
    <w:p w:rsidR="00927B09" w:rsidRPr="00626A2E" w:rsidRDefault="00927B09" w:rsidP="007C74D8">
      <w:pPr>
        <w:shd w:val="clear" w:color="auto" w:fill="FFFFFF"/>
        <w:tabs>
          <w:tab w:val="left" w:pos="709"/>
          <w:tab w:val="left" w:pos="7699"/>
        </w:tabs>
        <w:rPr>
          <w:sz w:val="28"/>
          <w:szCs w:val="28"/>
        </w:rPr>
      </w:pPr>
    </w:p>
    <w:p w:rsidR="00927B09" w:rsidRPr="00626A2E" w:rsidRDefault="00927B09" w:rsidP="007C74D8">
      <w:pPr>
        <w:shd w:val="clear" w:color="auto" w:fill="FFFFFF"/>
        <w:tabs>
          <w:tab w:val="left" w:pos="709"/>
          <w:tab w:val="left" w:pos="7699"/>
        </w:tabs>
        <w:rPr>
          <w:sz w:val="28"/>
          <w:szCs w:val="28"/>
        </w:rPr>
      </w:pPr>
    </w:p>
    <w:p w:rsidR="00927B09" w:rsidRPr="00626A2E" w:rsidRDefault="00927B09" w:rsidP="007C74D8">
      <w:pPr>
        <w:shd w:val="clear" w:color="auto" w:fill="FFFFFF"/>
        <w:tabs>
          <w:tab w:val="left" w:pos="709"/>
          <w:tab w:val="left" w:pos="7699"/>
        </w:tabs>
        <w:rPr>
          <w:sz w:val="28"/>
          <w:szCs w:val="28"/>
        </w:rPr>
      </w:pPr>
    </w:p>
    <w:p w:rsidR="00927B09" w:rsidRPr="00626A2E" w:rsidRDefault="00927B09" w:rsidP="007C74D8">
      <w:pPr>
        <w:shd w:val="clear" w:color="auto" w:fill="FFFFFF"/>
        <w:tabs>
          <w:tab w:val="left" w:pos="709"/>
          <w:tab w:val="left" w:pos="7699"/>
        </w:tabs>
        <w:rPr>
          <w:sz w:val="28"/>
          <w:szCs w:val="28"/>
        </w:rPr>
      </w:pPr>
    </w:p>
    <w:p w:rsidR="00927B09" w:rsidRPr="00626A2E" w:rsidRDefault="00927B09" w:rsidP="007C74D8">
      <w:pPr>
        <w:shd w:val="clear" w:color="auto" w:fill="FFFFFF"/>
        <w:tabs>
          <w:tab w:val="left" w:pos="709"/>
          <w:tab w:val="left" w:pos="7699"/>
        </w:tabs>
        <w:rPr>
          <w:sz w:val="28"/>
          <w:szCs w:val="28"/>
        </w:rPr>
      </w:pPr>
    </w:p>
    <w:p w:rsidR="00927B09" w:rsidRPr="00626A2E" w:rsidRDefault="00927B09" w:rsidP="007C74D8">
      <w:pPr>
        <w:shd w:val="clear" w:color="auto" w:fill="FFFFFF"/>
        <w:tabs>
          <w:tab w:val="left" w:pos="709"/>
          <w:tab w:val="left" w:pos="7699"/>
        </w:tabs>
        <w:rPr>
          <w:sz w:val="28"/>
          <w:szCs w:val="28"/>
        </w:rPr>
      </w:pPr>
    </w:p>
    <w:p w:rsidR="00927B09" w:rsidRPr="00626A2E" w:rsidRDefault="00927B09" w:rsidP="007C74D8">
      <w:pPr>
        <w:shd w:val="clear" w:color="auto" w:fill="FFFFFF"/>
        <w:tabs>
          <w:tab w:val="left" w:pos="709"/>
          <w:tab w:val="left" w:pos="7699"/>
        </w:tabs>
        <w:rPr>
          <w:sz w:val="28"/>
          <w:szCs w:val="28"/>
        </w:rPr>
      </w:pPr>
    </w:p>
    <w:p w:rsidR="00927B09" w:rsidRPr="00626A2E" w:rsidRDefault="00927B09" w:rsidP="007C74D8">
      <w:pPr>
        <w:shd w:val="clear" w:color="auto" w:fill="FFFFFF"/>
        <w:tabs>
          <w:tab w:val="left" w:pos="709"/>
          <w:tab w:val="left" w:pos="7699"/>
        </w:tabs>
        <w:rPr>
          <w:sz w:val="28"/>
          <w:szCs w:val="28"/>
        </w:rPr>
      </w:pPr>
    </w:p>
    <w:p w:rsidR="00927B09" w:rsidRPr="00626A2E" w:rsidRDefault="00927B09" w:rsidP="007C74D8">
      <w:pPr>
        <w:shd w:val="clear" w:color="auto" w:fill="FFFFFF"/>
        <w:tabs>
          <w:tab w:val="left" w:pos="709"/>
          <w:tab w:val="left" w:pos="7699"/>
        </w:tabs>
        <w:rPr>
          <w:sz w:val="28"/>
          <w:szCs w:val="28"/>
        </w:rPr>
      </w:pPr>
    </w:p>
    <w:p w:rsidR="00927B09" w:rsidRPr="00626A2E" w:rsidRDefault="00927B09" w:rsidP="007C74D8">
      <w:pPr>
        <w:shd w:val="clear" w:color="auto" w:fill="FFFFFF"/>
        <w:tabs>
          <w:tab w:val="left" w:pos="709"/>
          <w:tab w:val="left" w:pos="7699"/>
        </w:tabs>
        <w:rPr>
          <w:sz w:val="28"/>
          <w:szCs w:val="28"/>
        </w:rPr>
      </w:pPr>
    </w:p>
    <w:p w:rsidR="00927B09" w:rsidRPr="00626A2E" w:rsidRDefault="00F15001" w:rsidP="00927B09">
      <w:pPr>
        <w:shd w:val="clear" w:color="auto" w:fill="FFFFFF"/>
        <w:tabs>
          <w:tab w:val="left" w:pos="709"/>
          <w:tab w:val="left" w:pos="7699"/>
        </w:tabs>
        <w:rPr>
          <w:sz w:val="28"/>
          <w:szCs w:val="28"/>
        </w:rPr>
      </w:pPr>
      <w:r w:rsidRPr="00626A2E">
        <w:rPr>
          <w:sz w:val="28"/>
          <w:szCs w:val="28"/>
        </w:rPr>
        <w:t xml:space="preserve"> </w:t>
      </w:r>
    </w:p>
    <w:p w:rsidR="00927B09" w:rsidRPr="00626A2E" w:rsidRDefault="00927B09" w:rsidP="007C74D8">
      <w:pPr>
        <w:shd w:val="clear" w:color="auto" w:fill="FFFFFF"/>
        <w:tabs>
          <w:tab w:val="left" w:pos="709"/>
          <w:tab w:val="left" w:pos="7699"/>
        </w:tabs>
        <w:rPr>
          <w:sz w:val="28"/>
          <w:szCs w:val="28"/>
        </w:rPr>
      </w:pPr>
    </w:p>
    <w:sectPr w:rsidR="00927B09" w:rsidRPr="00626A2E" w:rsidSect="00981BCB">
      <w:pgSz w:w="11906" w:h="16838"/>
      <w:pgMar w:top="426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C8F" w:rsidRDefault="00021C8F" w:rsidP="00C14A36">
      <w:r>
        <w:separator/>
      </w:r>
    </w:p>
  </w:endnote>
  <w:endnote w:type="continuationSeparator" w:id="1">
    <w:p w:rsidR="00021C8F" w:rsidRDefault="00021C8F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C8F" w:rsidRDefault="00021C8F" w:rsidP="00C14A36">
      <w:r>
        <w:separator/>
      </w:r>
    </w:p>
  </w:footnote>
  <w:footnote w:type="continuationSeparator" w:id="1">
    <w:p w:rsidR="00021C8F" w:rsidRDefault="00021C8F" w:rsidP="00C14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2556"/>
    <w:multiLevelType w:val="hybridMultilevel"/>
    <w:tmpl w:val="0986C84C"/>
    <w:lvl w:ilvl="0" w:tplc="D4E279F6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4B14D5"/>
    <w:multiLevelType w:val="hybridMultilevel"/>
    <w:tmpl w:val="D3E6A5C4"/>
    <w:lvl w:ilvl="0" w:tplc="48D0B26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0AEF1471"/>
    <w:multiLevelType w:val="hybridMultilevel"/>
    <w:tmpl w:val="ED929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75B5E"/>
    <w:multiLevelType w:val="hybridMultilevel"/>
    <w:tmpl w:val="E1CC07AA"/>
    <w:lvl w:ilvl="0" w:tplc="921CE6C8">
      <w:start w:val="1"/>
      <w:numFmt w:val="russianLower"/>
      <w:lvlText w:val="%1)"/>
      <w:lvlJc w:val="left"/>
      <w:pPr>
        <w:ind w:left="88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1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1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2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3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3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4675" w:hanging="180"/>
      </w:pPr>
      <w:rPr>
        <w:rFonts w:cs="Times New Roman"/>
      </w:rPr>
    </w:lvl>
  </w:abstractNum>
  <w:abstractNum w:abstractNumId="7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2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5D5272"/>
    <w:multiLevelType w:val="hybridMultilevel"/>
    <w:tmpl w:val="055AA0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F2A2015"/>
    <w:multiLevelType w:val="hybridMultilevel"/>
    <w:tmpl w:val="ECE81E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2"/>
  </w:num>
  <w:num w:numId="6">
    <w:abstractNumId w:val="5"/>
  </w:num>
  <w:num w:numId="7">
    <w:abstractNumId w:val="17"/>
  </w:num>
  <w:num w:numId="8">
    <w:abstractNumId w:val="4"/>
  </w:num>
  <w:num w:numId="9">
    <w:abstractNumId w:val="18"/>
  </w:num>
  <w:num w:numId="10">
    <w:abstractNumId w:val="21"/>
  </w:num>
  <w:num w:numId="11">
    <w:abstractNumId w:val="26"/>
  </w:num>
  <w:num w:numId="12">
    <w:abstractNumId w:val="8"/>
  </w:num>
  <w:num w:numId="13">
    <w:abstractNumId w:val="15"/>
  </w:num>
  <w:num w:numId="14">
    <w:abstractNumId w:val="24"/>
  </w:num>
  <w:num w:numId="15">
    <w:abstractNumId w:val="13"/>
  </w:num>
  <w:num w:numId="16">
    <w:abstractNumId w:val="23"/>
  </w:num>
  <w:num w:numId="17">
    <w:abstractNumId w:val="16"/>
  </w:num>
  <w:num w:numId="18">
    <w:abstractNumId w:val="19"/>
  </w:num>
  <w:num w:numId="19">
    <w:abstractNumId w:val="3"/>
  </w:num>
  <w:num w:numId="20">
    <w:abstractNumId w:val="25"/>
  </w:num>
  <w:num w:numId="21">
    <w:abstractNumId w:val="9"/>
  </w:num>
  <w:num w:numId="22">
    <w:abstractNumId w:val="11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14"/>
  </w:num>
  <w:num w:numId="26">
    <w:abstractNumId w:val="6"/>
  </w:num>
  <w:num w:numId="27">
    <w:abstractNumId w:val="0"/>
  </w:num>
  <w:num w:numId="28">
    <w:abstractNumId w:val="20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characterSpacingControl w:val="doNotCompress"/>
  <w:savePreviewPicture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097CDF"/>
    <w:rsid w:val="00001253"/>
    <w:rsid w:val="00012283"/>
    <w:rsid w:val="00012EBA"/>
    <w:rsid w:val="0002082F"/>
    <w:rsid w:val="00021C8F"/>
    <w:rsid w:val="00024EA3"/>
    <w:rsid w:val="00026AAC"/>
    <w:rsid w:val="000529E1"/>
    <w:rsid w:val="00052E30"/>
    <w:rsid w:val="00060659"/>
    <w:rsid w:val="00063BC4"/>
    <w:rsid w:val="000920C1"/>
    <w:rsid w:val="000950D0"/>
    <w:rsid w:val="00097CDF"/>
    <w:rsid w:val="000A1707"/>
    <w:rsid w:val="000A5490"/>
    <w:rsid w:val="000B1D63"/>
    <w:rsid w:val="000C067B"/>
    <w:rsid w:val="000C2F61"/>
    <w:rsid w:val="000D06B4"/>
    <w:rsid w:val="000F4483"/>
    <w:rsid w:val="000F7F78"/>
    <w:rsid w:val="0010259D"/>
    <w:rsid w:val="0010432F"/>
    <w:rsid w:val="0011768E"/>
    <w:rsid w:val="00117B8F"/>
    <w:rsid w:val="001260B1"/>
    <w:rsid w:val="00130FE9"/>
    <w:rsid w:val="001453F7"/>
    <w:rsid w:val="001520AD"/>
    <w:rsid w:val="0016559F"/>
    <w:rsid w:val="00171D21"/>
    <w:rsid w:val="00186906"/>
    <w:rsid w:val="00190360"/>
    <w:rsid w:val="00190811"/>
    <w:rsid w:val="00195D32"/>
    <w:rsid w:val="001A0883"/>
    <w:rsid w:val="001B0381"/>
    <w:rsid w:val="001B0D19"/>
    <w:rsid w:val="001B2685"/>
    <w:rsid w:val="001C2996"/>
    <w:rsid w:val="001F4C81"/>
    <w:rsid w:val="0020386A"/>
    <w:rsid w:val="00205157"/>
    <w:rsid w:val="00206FF7"/>
    <w:rsid w:val="00210DCF"/>
    <w:rsid w:val="0022200E"/>
    <w:rsid w:val="00224693"/>
    <w:rsid w:val="002530CB"/>
    <w:rsid w:val="00255112"/>
    <w:rsid w:val="00265FBA"/>
    <w:rsid w:val="00266B1E"/>
    <w:rsid w:val="002705A6"/>
    <w:rsid w:val="00270A72"/>
    <w:rsid w:val="00272A68"/>
    <w:rsid w:val="00295F29"/>
    <w:rsid w:val="002968C3"/>
    <w:rsid w:val="00296B8E"/>
    <w:rsid w:val="00297BA6"/>
    <w:rsid w:val="002A050E"/>
    <w:rsid w:val="002B563A"/>
    <w:rsid w:val="002B685E"/>
    <w:rsid w:val="002C01FC"/>
    <w:rsid w:val="002C0C27"/>
    <w:rsid w:val="002C44B7"/>
    <w:rsid w:val="002E426C"/>
    <w:rsid w:val="002E51A4"/>
    <w:rsid w:val="002F66B7"/>
    <w:rsid w:val="003007ED"/>
    <w:rsid w:val="00302043"/>
    <w:rsid w:val="003066EA"/>
    <w:rsid w:val="0030727B"/>
    <w:rsid w:val="003138F4"/>
    <w:rsid w:val="00324463"/>
    <w:rsid w:val="00327A36"/>
    <w:rsid w:val="00330657"/>
    <w:rsid w:val="0033559E"/>
    <w:rsid w:val="003420B2"/>
    <w:rsid w:val="003422EC"/>
    <w:rsid w:val="0035035B"/>
    <w:rsid w:val="0035140A"/>
    <w:rsid w:val="00365BE0"/>
    <w:rsid w:val="00372C6D"/>
    <w:rsid w:val="0038089D"/>
    <w:rsid w:val="003832DD"/>
    <w:rsid w:val="00391365"/>
    <w:rsid w:val="003956EE"/>
    <w:rsid w:val="00396B1C"/>
    <w:rsid w:val="003973CF"/>
    <w:rsid w:val="003A2D9B"/>
    <w:rsid w:val="003A337F"/>
    <w:rsid w:val="003B2B88"/>
    <w:rsid w:val="003C37B0"/>
    <w:rsid w:val="003D0EE2"/>
    <w:rsid w:val="003D378C"/>
    <w:rsid w:val="003E23DF"/>
    <w:rsid w:val="003E658D"/>
    <w:rsid w:val="003E706B"/>
    <w:rsid w:val="003F4B6A"/>
    <w:rsid w:val="004000B3"/>
    <w:rsid w:val="0040319D"/>
    <w:rsid w:val="004040C1"/>
    <w:rsid w:val="00407D63"/>
    <w:rsid w:val="00420C7A"/>
    <w:rsid w:val="00424160"/>
    <w:rsid w:val="004309CA"/>
    <w:rsid w:val="00430E42"/>
    <w:rsid w:val="00454E95"/>
    <w:rsid w:val="00464C55"/>
    <w:rsid w:val="004669D0"/>
    <w:rsid w:val="004734E9"/>
    <w:rsid w:val="00473503"/>
    <w:rsid w:val="004763C6"/>
    <w:rsid w:val="00484C30"/>
    <w:rsid w:val="004A3C44"/>
    <w:rsid w:val="004B7602"/>
    <w:rsid w:val="004D3AB7"/>
    <w:rsid w:val="004E7EBE"/>
    <w:rsid w:val="004F4931"/>
    <w:rsid w:val="00501053"/>
    <w:rsid w:val="005163FB"/>
    <w:rsid w:val="00520F9E"/>
    <w:rsid w:val="005227ED"/>
    <w:rsid w:val="00523C91"/>
    <w:rsid w:val="00527E62"/>
    <w:rsid w:val="0053452C"/>
    <w:rsid w:val="0053721E"/>
    <w:rsid w:val="00540BD3"/>
    <w:rsid w:val="00546FFC"/>
    <w:rsid w:val="0056030E"/>
    <w:rsid w:val="00580912"/>
    <w:rsid w:val="0058197D"/>
    <w:rsid w:val="005821DA"/>
    <w:rsid w:val="00582C73"/>
    <w:rsid w:val="00585598"/>
    <w:rsid w:val="00591E0D"/>
    <w:rsid w:val="005B1F08"/>
    <w:rsid w:val="005C1093"/>
    <w:rsid w:val="005C33C1"/>
    <w:rsid w:val="005C45AD"/>
    <w:rsid w:val="005C7C09"/>
    <w:rsid w:val="005D64EA"/>
    <w:rsid w:val="005E1D4C"/>
    <w:rsid w:val="005E210A"/>
    <w:rsid w:val="005E57DE"/>
    <w:rsid w:val="005E63A4"/>
    <w:rsid w:val="005F713E"/>
    <w:rsid w:val="005F7C9F"/>
    <w:rsid w:val="00607A53"/>
    <w:rsid w:val="0061365F"/>
    <w:rsid w:val="0061467B"/>
    <w:rsid w:val="00615F2E"/>
    <w:rsid w:val="006211C2"/>
    <w:rsid w:val="00624F08"/>
    <w:rsid w:val="00626A2E"/>
    <w:rsid w:val="006300F9"/>
    <w:rsid w:val="00632474"/>
    <w:rsid w:val="00645DE6"/>
    <w:rsid w:val="00657E2B"/>
    <w:rsid w:val="00662C92"/>
    <w:rsid w:val="00664305"/>
    <w:rsid w:val="00672235"/>
    <w:rsid w:val="00684EBF"/>
    <w:rsid w:val="00694BB0"/>
    <w:rsid w:val="006A1105"/>
    <w:rsid w:val="006C5276"/>
    <w:rsid w:val="006D43FE"/>
    <w:rsid w:val="006F2341"/>
    <w:rsid w:val="006F527B"/>
    <w:rsid w:val="006F588A"/>
    <w:rsid w:val="007127A3"/>
    <w:rsid w:val="007137B1"/>
    <w:rsid w:val="00727D4E"/>
    <w:rsid w:val="00731952"/>
    <w:rsid w:val="00732110"/>
    <w:rsid w:val="00760E88"/>
    <w:rsid w:val="00763888"/>
    <w:rsid w:val="0078005D"/>
    <w:rsid w:val="007819B8"/>
    <w:rsid w:val="007850E9"/>
    <w:rsid w:val="00795F51"/>
    <w:rsid w:val="00797F5C"/>
    <w:rsid w:val="007A3F13"/>
    <w:rsid w:val="007A5C7B"/>
    <w:rsid w:val="007C74D8"/>
    <w:rsid w:val="007D761A"/>
    <w:rsid w:val="007F3CB7"/>
    <w:rsid w:val="007F616B"/>
    <w:rsid w:val="00811F2D"/>
    <w:rsid w:val="00813E94"/>
    <w:rsid w:val="00834873"/>
    <w:rsid w:val="00841655"/>
    <w:rsid w:val="00850D3C"/>
    <w:rsid w:val="008543D9"/>
    <w:rsid w:val="00857A3E"/>
    <w:rsid w:val="0088564F"/>
    <w:rsid w:val="00892AD9"/>
    <w:rsid w:val="008A12C7"/>
    <w:rsid w:val="008A332F"/>
    <w:rsid w:val="008A37DE"/>
    <w:rsid w:val="008C029F"/>
    <w:rsid w:val="008D0709"/>
    <w:rsid w:val="008D0835"/>
    <w:rsid w:val="008D2D75"/>
    <w:rsid w:val="008D6D14"/>
    <w:rsid w:val="008E24E2"/>
    <w:rsid w:val="008E6300"/>
    <w:rsid w:val="008F434A"/>
    <w:rsid w:val="009019A5"/>
    <w:rsid w:val="0090281A"/>
    <w:rsid w:val="009032D5"/>
    <w:rsid w:val="0090737A"/>
    <w:rsid w:val="00913D1C"/>
    <w:rsid w:val="00916CD7"/>
    <w:rsid w:val="0092243A"/>
    <w:rsid w:val="00927B09"/>
    <w:rsid w:val="009313B7"/>
    <w:rsid w:val="0093632E"/>
    <w:rsid w:val="009462B0"/>
    <w:rsid w:val="00953136"/>
    <w:rsid w:val="00966DD0"/>
    <w:rsid w:val="00970DE5"/>
    <w:rsid w:val="00973366"/>
    <w:rsid w:val="0097349D"/>
    <w:rsid w:val="00976FC8"/>
    <w:rsid w:val="00981BCB"/>
    <w:rsid w:val="00982EE6"/>
    <w:rsid w:val="00987831"/>
    <w:rsid w:val="0099212C"/>
    <w:rsid w:val="00993072"/>
    <w:rsid w:val="00994AB7"/>
    <w:rsid w:val="009D2D86"/>
    <w:rsid w:val="009D6554"/>
    <w:rsid w:val="009E0968"/>
    <w:rsid w:val="009E6956"/>
    <w:rsid w:val="009F60C9"/>
    <w:rsid w:val="009F7357"/>
    <w:rsid w:val="009F7D1D"/>
    <w:rsid w:val="00A17695"/>
    <w:rsid w:val="00A37D1B"/>
    <w:rsid w:val="00A37DA5"/>
    <w:rsid w:val="00A42852"/>
    <w:rsid w:val="00A504F9"/>
    <w:rsid w:val="00A5208F"/>
    <w:rsid w:val="00A57EE8"/>
    <w:rsid w:val="00A60DBF"/>
    <w:rsid w:val="00A63C4F"/>
    <w:rsid w:val="00A7645F"/>
    <w:rsid w:val="00A779F4"/>
    <w:rsid w:val="00A84128"/>
    <w:rsid w:val="00A9454A"/>
    <w:rsid w:val="00AA04E2"/>
    <w:rsid w:val="00AA3DCC"/>
    <w:rsid w:val="00AC52DB"/>
    <w:rsid w:val="00AD02E3"/>
    <w:rsid w:val="00AF7621"/>
    <w:rsid w:val="00B05F05"/>
    <w:rsid w:val="00B06197"/>
    <w:rsid w:val="00B126CA"/>
    <w:rsid w:val="00B22D60"/>
    <w:rsid w:val="00B3058E"/>
    <w:rsid w:val="00B3371E"/>
    <w:rsid w:val="00B33B3A"/>
    <w:rsid w:val="00B35B23"/>
    <w:rsid w:val="00B362F3"/>
    <w:rsid w:val="00B52CA7"/>
    <w:rsid w:val="00B548CE"/>
    <w:rsid w:val="00B56D6C"/>
    <w:rsid w:val="00B646A8"/>
    <w:rsid w:val="00B6678F"/>
    <w:rsid w:val="00B67CB1"/>
    <w:rsid w:val="00B86082"/>
    <w:rsid w:val="00B9251D"/>
    <w:rsid w:val="00B93ED4"/>
    <w:rsid w:val="00BA0C98"/>
    <w:rsid w:val="00BA0D01"/>
    <w:rsid w:val="00BA0D9F"/>
    <w:rsid w:val="00BA74A0"/>
    <w:rsid w:val="00BB31DA"/>
    <w:rsid w:val="00BC3515"/>
    <w:rsid w:val="00BD280E"/>
    <w:rsid w:val="00BE3859"/>
    <w:rsid w:val="00BE48C8"/>
    <w:rsid w:val="00BE543C"/>
    <w:rsid w:val="00BF0C6E"/>
    <w:rsid w:val="00C0005D"/>
    <w:rsid w:val="00C078E5"/>
    <w:rsid w:val="00C13B14"/>
    <w:rsid w:val="00C14A36"/>
    <w:rsid w:val="00C1679A"/>
    <w:rsid w:val="00C16D06"/>
    <w:rsid w:val="00C17DD1"/>
    <w:rsid w:val="00C22579"/>
    <w:rsid w:val="00C3537E"/>
    <w:rsid w:val="00C36C26"/>
    <w:rsid w:val="00C42E21"/>
    <w:rsid w:val="00C438E2"/>
    <w:rsid w:val="00C47BCD"/>
    <w:rsid w:val="00C74F0B"/>
    <w:rsid w:val="00C84EA4"/>
    <w:rsid w:val="00C901A6"/>
    <w:rsid w:val="00CA3E1A"/>
    <w:rsid w:val="00CD2DE9"/>
    <w:rsid w:val="00CD3F74"/>
    <w:rsid w:val="00CD5929"/>
    <w:rsid w:val="00CE1A28"/>
    <w:rsid w:val="00CF6DB6"/>
    <w:rsid w:val="00CF752A"/>
    <w:rsid w:val="00D046B2"/>
    <w:rsid w:val="00D25309"/>
    <w:rsid w:val="00D361D3"/>
    <w:rsid w:val="00D42A07"/>
    <w:rsid w:val="00D43D58"/>
    <w:rsid w:val="00D46CA9"/>
    <w:rsid w:val="00D4744D"/>
    <w:rsid w:val="00D504EC"/>
    <w:rsid w:val="00D618C4"/>
    <w:rsid w:val="00D653B2"/>
    <w:rsid w:val="00D703F6"/>
    <w:rsid w:val="00D7303E"/>
    <w:rsid w:val="00D734CE"/>
    <w:rsid w:val="00D74139"/>
    <w:rsid w:val="00D77D94"/>
    <w:rsid w:val="00D811C6"/>
    <w:rsid w:val="00D86920"/>
    <w:rsid w:val="00DA20D3"/>
    <w:rsid w:val="00DB0196"/>
    <w:rsid w:val="00DB708D"/>
    <w:rsid w:val="00DC1E95"/>
    <w:rsid w:val="00DC68C9"/>
    <w:rsid w:val="00DD617A"/>
    <w:rsid w:val="00DE18D1"/>
    <w:rsid w:val="00DE5F9F"/>
    <w:rsid w:val="00DF61C7"/>
    <w:rsid w:val="00E1604F"/>
    <w:rsid w:val="00E25758"/>
    <w:rsid w:val="00E31412"/>
    <w:rsid w:val="00E327C5"/>
    <w:rsid w:val="00E42D94"/>
    <w:rsid w:val="00E43D97"/>
    <w:rsid w:val="00E53EBD"/>
    <w:rsid w:val="00E772BB"/>
    <w:rsid w:val="00E817E8"/>
    <w:rsid w:val="00E8722D"/>
    <w:rsid w:val="00E94BBA"/>
    <w:rsid w:val="00EA39C2"/>
    <w:rsid w:val="00EA3F73"/>
    <w:rsid w:val="00EA6FB5"/>
    <w:rsid w:val="00EB29B6"/>
    <w:rsid w:val="00EB6B14"/>
    <w:rsid w:val="00ED7680"/>
    <w:rsid w:val="00EE7BAC"/>
    <w:rsid w:val="00EF6A8C"/>
    <w:rsid w:val="00EF7372"/>
    <w:rsid w:val="00F00789"/>
    <w:rsid w:val="00F1066B"/>
    <w:rsid w:val="00F1411F"/>
    <w:rsid w:val="00F15001"/>
    <w:rsid w:val="00F22C45"/>
    <w:rsid w:val="00F30527"/>
    <w:rsid w:val="00F30E79"/>
    <w:rsid w:val="00F43FB2"/>
    <w:rsid w:val="00F71334"/>
    <w:rsid w:val="00F75769"/>
    <w:rsid w:val="00F907DB"/>
    <w:rsid w:val="00F92F35"/>
    <w:rsid w:val="00FA1AB9"/>
    <w:rsid w:val="00FA5F13"/>
    <w:rsid w:val="00FA791D"/>
    <w:rsid w:val="00FA7D30"/>
    <w:rsid w:val="00FB72B5"/>
    <w:rsid w:val="00FC00A0"/>
    <w:rsid w:val="00FC20F9"/>
    <w:rsid w:val="00FC7A37"/>
    <w:rsid w:val="00FD2A75"/>
    <w:rsid w:val="00FD7617"/>
    <w:rsid w:val="00FE1DE3"/>
    <w:rsid w:val="00FE341E"/>
    <w:rsid w:val="00FF0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uiPriority w:val="99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uiPriority w:val="99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rsid w:val="002530CB"/>
    <w:pPr>
      <w:spacing w:after="120"/>
    </w:pPr>
  </w:style>
  <w:style w:type="character" w:customStyle="1" w:styleId="ac">
    <w:name w:val="Основной текст Знак"/>
    <w:basedOn w:val="a0"/>
    <w:link w:val="ab"/>
    <w:rsid w:val="002530CB"/>
    <w:rPr>
      <w:sz w:val="24"/>
      <w:szCs w:val="24"/>
    </w:rPr>
  </w:style>
  <w:style w:type="paragraph" w:styleId="ad">
    <w:name w:val="Balloon Text"/>
    <w:basedOn w:val="a"/>
    <w:link w:val="ae"/>
    <w:rsid w:val="009363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3632E"/>
    <w:rPr>
      <w:rFonts w:ascii="Tahoma" w:hAnsi="Tahoma" w:cs="Tahoma"/>
      <w:sz w:val="16"/>
      <w:szCs w:val="16"/>
    </w:rPr>
  </w:style>
  <w:style w:type="paragraph" w:styleId="af">
    <w:name w:val="Normal (Web)"/>
    <w:basedOn w:val="a"/>
    <w:unhideWhenUsed/>
    <w:rsid w:val="00FA1AB9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4A3C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autoRedefine/>
    <w:uiPriority w:val="99"/>
    <w:rsid w:val="0002082F"/>
    <w:pPr>
      <w:spacing w:after="160" w:line="240" w:lineRule="exact"/>
    </w:pPr>
    <w:rPr>
      <w:sz w:val="28"/>
      <w:szCs w:val="28"/>
      <w:lang w:val="en-US" w:eastAsia="en-US"/>
    </w:rPr>
  </w:style>
  <w:style w:type="paragraph" w:styleId="31">
    <w:name w:val="Body Text Indent 3"/>
    <w:basedOn w:val="a"/>
    <w:link w:val="32"/>
    <w:rsid w:val="00D811C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811C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uiPriority w:val="99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uiPriority w:val="99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rsid w:val="002530CB"/>
    <w:pPr>
      <w:spacing w:after="120"/>
    </w:pPr>
  </w:style>
  <w:style w:type="character" w:customStyle="1" w:styleId="ac">
    <w:name w:val="Основной текст Знак"/>
    <w:basedOn w:val="a0"/>
    <w:link w:val="ab"/>
    <w:rsid w:val="002530CB"/>
    <w:rPr>
      <w:sz w:val="24"/>
      <w:szCs w:val="24"/>
    </w:rPr>
  </w:style>
  <w:style w:type="paragraph" w:styleId="ad">
    <w:name w:val="Balloon Text"/>
    <w:basedOn w:val="a"/>
    <w:link w:val="ae"/>
    <w:rsid w:val="009363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3632E"/>
    <w:rPr>
      <w:rFonts w:ascii="Tahoma" w:hAnsi="Tahoma" w:cs="Tahoma"/>
      <w:sz w:val="16"/>
      <w:szCs w:val="16"/>
    </w:rPr>
  </w:style>
  <w:style w:type="paragraph" w:styleId="af">
    <w:name w:val="Normal (Web)"/>
    <w:basedOn w:val="a"/>
    <w:unhideWhenUsed/>
    <w:rsid w:val="00FA1AB9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4A3C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autoRedefine/>
    <w:uiPriority w:val="99"/>
    <w:rsid w:val="0002082F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BEAE1941BA691F016042B33C4685C6A16EEBEF2C09B90956D616CADCA81DB1EA7A9C41791C34FF8ADA308pCn5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BEAE1941BA691F016042B33C4685C6A16EEBEF2C49790926D616CADCA81DB1EA7A9C41791C34FF8ADA30DpCn8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0049DF2A9F29D91AED77EA322B175AF4DC721DC62FCCAC2640731AC32633096fCl9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BEAE1941BA691F016042B33C4685C6A16EEBEF2C49F99906A616CADCA81DB1EA7A9C41791C34FF8ADA308pCnA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0049DF2A9F29D91AED760AE34DD2AA64FC478D46FAF9797610D64fFl4F" TargetMode="External"/><Relationship Id="rId10" Type="http://schemas.openxmlformats.org/officeDocument/2006/relationships/hyperlink" Target="consultantplus://offline/ref=D0049DF2A9F29D91AED77EA322B175AF4DC721DC62FCCAC2640731AC32633096fCl9F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049DF2A9F29D91AED760AE34DD2AA64FC478D46FAF9797610D64fFl4F" TargetMode="External"/><Relationship Id="rId14" Type="http://schemas.openxmlformats.org/officeDocument/2006/relationships/hyperlink" Target="file:///C:\Users\&#1040;&#1076;&#1084;&#1080;&#1085;&#1080;&#1089;&#1090;&#1088;&#1072;&#1090;&#1086;&#1088;\AppData\Local\&#208;&#156;&#208;&#184;&#209;&#133;&#208;&#176;&#208;&#185;&#208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DDB05-4763-4D28-9145-49280EFEE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3169</Words>
  <Characters>18069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21196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АСП Мраковский</cp:lastModifiedBy>
  <cp:revision>2</cp:revision>
  <cp:lastPrinted>2020-02-10T04:47:00Z</cp:lastPrinted>
  <dcterms:created xsi:type="dcterms:W3CDTF">2020-02-10T04:49:00Z</dcterms:created>
  <dcterms:modified xsi:type="dcterms:W3CDTF">2020-02-10T04:49:00Z</dcterms:modified>
</cp:coreProperties>
</file>