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2A0DF4"/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396C65" w:rsidRPr="00DC2E8F" w:rsidRDefault="00211D0C" w:rsidP="00396C65">
                  <w:pPr>
                    <w:spacing w:before="225" w:after="225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678779648" r:id="rId10"/>
                    </w:object>
                  </w:r>
                  <w:r w:rsidR="00AE2989" w:rsidRPr="009937C5">
                    <w:rPr>
                      <w:sz w:val="24"/>
                      <w:szCs w:val="24"/>
                    </w:rPr>
                    <w:t xml:space="preserve"> </w:t>
                  </w:r>
                  <w:r w:rsidR="00396C65" w:rsidRPr="00DC2E8F">
                    <w:rPr>
                      <w:b/>
                      <w:sz w:val="28"/>
                      <w:szCs w:val="28"/>
                    </w:rPr>
                    <w:t xml:space="preserve">Об утверждении  антинаркотической программы </w:t>
                  </w:r>
                  <w:r w:rsidR="00396C65" w:rsidRPr="00DC2E8F">
                    <w:rPr>
                      <w:b/>
                      <w:bCs/>
                      <w:sz w:val="28"/>
                      <w:szCs w:val="28"/>
                    </w:rPr>
                    <w:t>по реализации Стратегии государственной антинаркотической поли</w:t>
                  </w:r>
                  <w:r w:rsidR="00396C65">
                    <w:rPr>
                      <w:b/>
                      <w:bCs/>
                      <w:sz w:val="28"/>
                      <w:szCs w:val="28"/>
                    </w:rPr>
                    <w:t>тики Российской Федерации до 203</w:t>
                  </w:r>
                  <w:r w:rsidR="00396C65" w:rsidRPr="00DC2E8F">
                    <w:rPr>
                      <w:b/>
                      <w:bCs/>
                      <w:sz w:val="28"/>
                      <w:szCs w:val="28"/>
                    </w:rPr>
                    <w:t xml:space="preserve">0 года в сельском поселении </w:t>
                  </w:r>
                  <w:proofErr w:type="spellStart"/>
                  <w:r w:rsidR="00396C65" w:rsidRPr="00DC2E8F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="00396C65" w:rsidRPr="00DC2E8F">
                    <w:rPr>
                      <w:b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="00396C65" w:rsidRPr="00DC2E8F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="00396C65" w:rsidRPr="00DC2E8F">
                    <w:rPr>
                      <w:b/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="00396C65" w:rsidRPr="00DC2E8F">
                    <w:rPr>
                      <w:b/>
                      <w:bCs/>
                      <w:sz w:val="28"/>
                      <w:szCs w:val="28"/>
                    </w:rPr>
                    <w:t xml:space="preserve"> на период с 20</w:t>
                  </w:r>
                  <w:r w:rsidR="00396C65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396C65" w:rsidRPr="00DC2E8F">
                    <w:rPr>
                      <w:b/>
                      <w:bCs/>
                      <w:sz w:val="28"/>
                      <w:szCs w:val="28"/>
                    </w:rPr>
                    <w:t>1 по 20</w:t>
                  </w:r>
                  <w:r w:rsidR="00396C65">
                    <w:rPr>
                      <w:b/>
                      <w:bCs/>
                      <w:sz w:val="28"/>
                      <w:szCs w:val="28"/>
                    </w:rPr>
                    <w:t>23</w:t>
                  </w:r>
                  <w:r w:rsidR="00396C65" w:rsidRPr="00DC2E8F">
                    <w:rPr>
                      <w:b/>
                      <w:bCs/>
                      <w:sz w:val="28"/>
                      <w:szCs w:val="28"/>
                    </w:rPr>
                    <w:t>гг.</w:t>
                  </w:r>
                </w:p>
                <w:p w:rsidR="00396C65" w:rsidRPr="00DC2E8F" w:rsidRDefault="00396C65" w:rsidP="00396C65">
                  <w:pPr>
                    <w:spacing w:before="100" w:beforeAutospacing="1" w:after="100" w:afterAutospacing="1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DC2E8F">
                    <w:rPr>
                      <w:sz w:val="28"/>
                      <w:szCs w:val="28"/>
                    </w:rPr>
                    <w:t xml:space="preserve">В целях  минимизации угрозы распространения наркомании, руководствуясь Указами Президента Российской Федерации  от </w:t>
                  </w:r>
                  <w:r>
                    <w:rPr>
                      <w:sz w:val="28"/>
                      <w:szCs w:val="28"/>
                    </w:rPr>
                    <w:t>23</w:t>
                  </w:r>
                  <w:r w:rsidRPr="00DC2E8F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11</w:t>
                  </w:r>
                  <w:r w:rsidRPr="00DC2E8F">
                    <w:rPr>
                      <w:sz w:val="28"/>
                      <w:szCs w:val="28"/>
                    </w:rPr>
                    <w:t>.20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DC2E8F">
                    <w:rPr>
                      <w:sz w:val="28"/>
                      <w:szCs w:val="28"/>
                    </w:rPr>
                    <w:t>0 года №</w:t>
                  </w:r>
                  <w:r>
                    <w:rPr>
                      <w:sz w:val="28"/>
                      <w:szCs w:val="28"/>
                    </w:rPr>
                    <w:t>733</w:t>
                  </w:r>
                  <w:r w:rsidRPr="00DC2E8F">
                    <w:rPr>
                      <w:sz w:val="28"/>
                      <w:szCs w:val="28"/>
                    </w:rPr>
                    <w:t>  «Об утверждении Стратегии государственной антинаркотической политики Российской Федерации до 20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DC2E8F">
                    <w:rPr>
                      <w:sz w:val="28"/>
                      <w:szCs w:val="28"/>
                    </w:rPr>
                    <w:t xml:space="preserve">0 года»,  от 18.10.2007 года № 1374 « О дополнительных мерах по противодействию незаконному обороту наркотических средств, психотропных веществ и их </w:t>
                  </w:r>
                  <w:proofErr w:type="spellStart"/>
                  <w:r w:rsidRPr="00DC2E8F">
                    <w:rPr>
                      <w:sz w:val="28"/>
                      <w:szCs w:val="28"/>
                    </w:rPr>
                    <w:t>прекурсоров</w:t>
                  </w:r>
                  <w:proofErr w:type="spellEnd"/>
                  <w:r w:rsidRPr="00DC2E8F">
                    <w:rPr>
                      <w:sz w:val="28"/>
                      <w:szCs w:val="28"/>
                    </w:rPr>
                    <w:t xml:space="preserve">»  </w:t>
                  </w:r>
                  <w:r w:rsidRPr="00DC2E8F">
                    <w:rPr>
                      <w:color w:val="000000"/>
                      <w:sz w:val="28"/>
                      <w:szCs w:val="28"/>
                    </w:rPr>
                    <w:t xml:space="preserve">Совет сельского поселения </w:t>
                  </w:r>
                  <w:proofErr w:type="spellStart"/>
                  <w:r w:rsidRPr="00DC2E8F"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DC2E8F">
                    <w:rPr>
                      <w:color w:val="000000"/>
                      <w:sz w:val="28"/>
                      <w:szCs w:val="28"/>
                    </w:rPr>
                    <w:t xml:space="preserve"> сельсовет  муниципального района  </w:t>
                  </w:r>
                  <w:proofErr w:type="spellStart"/>
                  <w:r w:rsidRPr="00DC2E8F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DC2E8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район Республики Башкортостан  </w:t>
                  </w:r>
                  <w:r w:rsidRPr="00DC2E8F">
                    <w:rPr>
                      <w:color w:val="000000"/>
                      <w:sz w:val="28"/>
                      <w:szCs w:val="28"/>
                    </w:rPr>
                    <w:t>РЕШИЛ:</w:t>
                  </w:r>
                  <w:proofErr w:type="gramEnd"/>
                </w:p>
                <w:p w:rsidR="00396C65" w:rsidRPr="00DC2E8F" w:rsidRDefault="00396C65" w:rsidP="00396C65">
                  <w:pPr>
                    <w:shd w:val="clear" w:color="auto" w:fill="FFFFFF"/>
                    <w:tabs>
                      <w:tab w:val="left" w:pos="993"/>
                    </w:tabs>
                    <w:spacing w:after="120"/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C2E8F">
                    <w:rPr>
                      <w:color w:val="000000"/>
                      <w:sz w:val="28"/>
                      <w:szCs w:val="28"/>
                    </w:rPr>
                    <w:t>1. Утвердить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C2E8F">
                    <w:rPr>
                      <w:sz w:val="28"/>
                      <w:szCs w:val="28"/>
                    </w:rPr>
                    <w:t xml:space="preserve">антинаркотическую программу </w:t>
                  </w:r>
                  <w:r w:rsidRPr="00DC2E8F">
                    <w:rPr>
                      <w:bCs/>
                      <w:sz w:val="28"/>
                      <w:szCs w:val="28"/>
                    </w:rPr>
                    <w:t>по реализации Стратегии государственной антинаркотической политики Российской Федерации до 20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Pr="00DC2E8F">
                    <w:rPr>
                      <w:bCs/>
                      <w:sz w:val="28"/>
                      <w:szCs w:val="28"/>
                    </w:rPr>
                    <w:t xml:space="preserve">0 года в сельском поселении </w:t>
                  </w:r>
                  <w:proofErr w:type="spellStart"/>
                  <w:r w:rsidRPr="00DC2E8F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DC2E8F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DC2E8F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DC2E8F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DC2E8F">
                    <w:rPr>
                      <w:bCs/>
                      <w:sz w:val="28"/>
                      <w:szCs w:val="28"/>
                    </w:rPr>
                    <w:t xml:space="preserve"> на период с 20</w:t>
                  </w: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Pr="00DC2E8F">
                    <w:rPr>
                      <w:bCs/>
                      <w:sz w:val="28"/>
                      <w:szCs w:val="28"/>
                    </w:rPr>
                    <w:t>1 по 20</w:t>
                  </w:r>
                  <w:r>
                    <w:rPr>
                      <w:bCs/>
                      <w:sz w:val="28"/>
                      <w:szCs w:val="28"/>
                    </w:rPr>
                    <w:t>23</w:t>
                  </w:r>
                  <w:r w:rsidRPr="00DC2E8F">
                    <w:rPr>
                      <w:bCs/>
                      <w:sz w:val="28"/>
                      <w:szCs w:val="28"/>
                    </w:rPr>
                    <w:t xml:space="preserve">гг. </w:t>
                  </w:r>
                </w:p>
                <w:p w:rsidR="00396C65" w:rsidRPr="00DC2E8F" w:rsidRDefault="00396C65" w:rsidP="00396C65">
                  <w:pPr>
                    <w:shd w:val="clear" w:color="auto" w:fill="FFFFFF"/>
                    <w:tabs>
                      <w:tab w:val="left" w:pos="993"/>
                    </w:tabs>
                    <w:spacing w:after="120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C2E8F">
                    <w:rPr>
                      <w:color w:val="000000"/>
                      <w:sz w:val="28"/>
                      <w:szCs w:val="28"/>
                    </w:rPr>
                    <w:t>2. Настоящее решение вступает в силу со дня его подписания и подлежит обнародованию после принятия в установленном порядке.</w:t>
                  </w:r>
                </w:p>
                <w:p w:rsidR="00396C65" w:rsidRPr="00DC2E8F" w:rsidRDefault="00396C65" w:rsidP="00396C65">
                  <w:pPr>
                    <w:shd w:val="clear" w:color="auto" w:fill="FFFFFF"/>
                    <w:tabs>
                      <w:tab w:val="left" w:pos="993"/>
                      <w:tab w:val="left" w:leader="underscore" w:pos="4344"/>
                    </w:tabs>
                    <w:spacing w:after="120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C2E8F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DC2E8F">
                    <w:rPr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C2E8F">
                    <w:rPr>
                      <w:color w:val="000000"/>
                      <w:sz w:val="28"/>
                      <w:szCs w:val="28"/>
                    </w:rPr>
                    <w:t>выполнением настоящего решения оставляю за собой.</w:t>
                  </w:r>
                </w:p>
                <w:p w:rsidR="00396C65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r w:rsidRPr="00DC2E8F">
                    <w:rPr>
                      <w:sz w:val="28"/>
                      <w:szCs w:val="28"/>
                    </w:rPr>
                    <w:t>Глава сельского поселения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DC2E8F"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DC2E8F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r w:rsidRPr="00DC2E8F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DC2E8F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DC2E8F">
                    <w:rPr>
                      <w:sz w:val="28"/>
                      <w:szCs w:val="28"/>
                    </w:rPr>
                    <w:t xml:space="preserve"> район 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Республики </w:t>
                  </w:r>
                  <w:r w:rsidRPr="00DC2E8F">
                    <w:rPr>
                      <w:sz w:val="28"/>
                      <w:szCs w:val="28"/>
                    </w:rPr>
                    <w:t xml:space="preserve">Башкортостан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DC2E8F"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28"/>
                      <w:szCs w:val="28"/>
                    </w:rPr>
                    <w:t>Иванов С.В.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DC2E8F">
                    <w:rPr>
                      <w:sz w:val="28"/>
                      <w:szCs w:val="28"/>
                    </w:rPr>
                    <w:t>с</w:t>
                  </w:r>
                  <w:proofErr w:type="gramStart"/>
                  <w:r w:rsidRPr="00DC2E8F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DC2E8F">
                    <w:rPr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 09</w:t>
                  </w:r>
                  <w:r w:rsidRPr="00DC2E8F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марта</w:t>
                  </w:r>
                  <w:r w:rsidRPr="00DC2E8F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DC2E8F">
                    <w:rPr>
                      <w:sz w:val="28"/>
                      <w:szCs w:val="28"/>
                    </w:rPr>
                    <w:t>1 г</w:t>
                  </w:r>
                </w:p>
                <w:p w:rsidR="00396C65" w:rsidRPr="00DC2E8F" w:rsidRDefault="00396C65" w:rsidP="00396C65">
                  <w:pPr>
                    <w:pStyle w:val="aa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38-151</w:t>
                  </w:r>
                </w:p>
                <w:p w:rsidR="00396C65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</w:p>
                <w:p w:rsidR="00396C65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</w:p>
                <w:p w:rsidR="00396C65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</w:p>
                <w:p w:rsidR="00396C65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</w:p>
                <w:p w:rsidR="00396C65" w:rsidRPr="00DC2E8F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r w:rsidRPr="00DC2E8F">
                    <w:rPr>
                      <w:bCs/>
                      <w:color w:val="000000"/>
                      <w:sz w:val="24"/>
                    </w:rPr>
                    <w:t xml:space="preserve">                                     </w:t>
                  </w:r>
                </w:p>
                <w:p w:rsidR="00396C65" w:rsidRPr="00DC2E8F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r w:rsidRPr="00DC2E8F">
                    <w:rPr>
                      <w:bCs/>
                      <w:color w:val="000000"/>
                      <w:sz w:val="24"/>
                    </w:rPr>
                    <w:t xml:space="preserve">Утверждена </w:t>
                  </w:r>
                </w:p>
                <w:p w:rsidR="00396C65" w:rsidRPr="00DC2E8F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r w:rsidRPr="00DC2E8F">
                    <w:rPr>
                      <w:bCs/>
                      <w:color w:val="000000"/>
                      <w:sz w:val="24"/>
                    </w:rPr>
                    <w:t>решением Совета сельского поселения</w:t>
                  </w:r>
                </w:p>
                <w:p w:rsidR="00396C65" w:rsidRPr="00DC2E8F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proofErr w:type="spellStart"/>
                  <w:r w:rsidRPr="00DC2E8F">
                    <w:rPr>
                      <w:bCs/>
                      <w:color w:val="000000"/>
                      <w:sz w:val="24"/>
                    </w:rPr>
                    <w:t>Мраковский</w:t>
                  </w:r>
                  <w:proofErr w:type="spellEnd"/>
                  <w:r w:rsidRPr="00DC2E8F">
                    <w:rPr>
                      <w:bCs/>
                      <w:color w:val="000000"/>
                      <w:sz w:val="24"/>
                    </w:rPr>
                    <w:t xml:space="preserve"> сельсовет муниципального района </w:t>
                  </w:r>
                </w:p>
                <w:p w:rsidR="00396C65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proofErr w:type="spellStart"/>
                  <w:r w:rsidRPr="00DC2E8F">
                    <w:rPr>
                      <w:bCs/>
                      <w:color w:val="000000"/>
                      <w:sz w:val="24"/>
                    </w:rPr>
                    <w:t>Гафурийский</w:t>
                  </w:r>
                  <w:proofErr w:type="spellEnd"/>
                  <w:r w:rsidRPr="00DC2E8F">
                    <w:rPr>
                      <w:bCs/>
                      <w:color w:val="000000"/>
                      <w:sz w:val="24"/>
                    </w:rPr>
                    <w:t xml:space="preserve"> район Республики Башкортостан</w:t>
                  </w:r>
                </w:p>
                <w:p w:rsidR="00396C65" w:rsidRPr="00DC2E8F" w:rsidRDefault="00396C65" w:rsidP="00396C65">
                  <w:pPr>
                    <w:pStyle w:val="aa"/>
                    <w:jc w:val="right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bCs/>
                      <w:color w:val="000000"/>
                    </w:rPr>
                    <w:t>от  09 марта 2021г. № 38-151</w:t>
                  </w:r>
                </w:p>
                <w:p w:rsidR="00396C65" w:rsidRDefault="00396C65" w:rsidP="00396C65">
                  <w:pPr>
                    <w:spacing w:before="225" w:after="225"/>
                    <w:jc w:val="right"/>
                    <w:rPr>
                      <w:rFonts w:ascii="Arial" w:hAnsi="Arial" w:cs="Arial"/>
                      <w:color w:val="4B4B4B"/>
                      <w:sz w:val="21"/>
                      <w:szCs w:val="21"/>
                    </w:rPr>
                  </w:pP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535F89">
                    <w:rPr>
                      <w:bCs/>
                      <w:sz w:val="28"/>
                      <w:szCs w:val="28"/>
                    </w:rPr>
                    <w:t>АНТИНАРКОТИЧЕСКАЯ ПРОГРАММА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535F89">
                    <w:rPr>
                      <w:bCs/>
                      <w:sz w:val="28"/>
                      <w:szCs w:val="28"/>
                    </w:rPr>
                    <w:t>по реализации Стратегии государственной антинаркотической политики Российской Федерации до 20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Pr="00535F89">
                    <w:rPr>
                      <w:bCs/>
                      <w:sz w:val="28"/>
                      <w:szCs w:val="28"/>
                    </w:rPr>
                    <w:t>0 года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в сельском поселении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на период с 20</w:t>
                  </w: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Pr="00535F89">
                    <w:rPr>
                      <w:bCs/>
                      <w:sz w:val="28"/>
                      <w:szCs w:val="28"/>
                    </w:rPr>
                    <w:t>1 по 20</w:t>
                  </w:r>
                  <w:r>
                    <w:rPr>
                      <w:bCs/>
                      <w:sz w:val="28"/>
                      <w:szCs w:val="28"/>
                    </w:rPr>
                    <w:t>23</w:t>
                  </w:r>
                  <w:r w:rsidRPr="00535F89">
                    <w:rPr>
                      <w:bCs/>
                      <w:sz w:val="28"/>
                      <w:szCs w:val="28"/>
                    </w:rPr>
                    <w:t>гг.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 xml:space="preserve">1. Общие положения 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1.1.          </w:t>
                  </w:r>
                  <w:proofErr w:type="gramStart"/>
                  <w:r w:rsidRPr="00535F89">
                    <w:rPr>
                      <w:sz w:val="28"/>
                      <w:szCs w:val="28"/>
                    </w:rPr>
                    <w:t>Антинаркотическая программа по реализации Стратегии государственной антинаркотической политики Российской Федерации до 20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35F89">
                    <w:rPr>
                      <w:sz w:val="28"/>
                      <w:szCs w:val="28"/>
                    </w:rPr>
                    <w:t xml:space="preserve">0 года в сельском поселении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 xml:space="preserve">на период с </w:t>
                  </w:r>
                  <w:r w:rsidRPr="00535F89">
                    <w:rPr>
                      <w:bCs/>
                      <w:sz w:val="28"/>
                      <w:szCs w:val="28"/>
                    </w:rPr>
                    <w:t>20</w:t>
                  </w:r>
                  <w:r>
                    <w:rPr>
                      <w:bCs/>
                      <w:sz w:val="28"/>
                      <w:szCs w:val="28"/>
                    </w:rPr>
                    <w:t>2</w:t>
                  </w:r>
                  <w:r w:rsidRPr="00535F89">
                    <w:rPr>
                      <w:bCs/>
                      <w:sz w:val="28"/>
                      <w:szCs w:val="28"/>
                    </w:rPr>
                    <w:t>1 по 20</w:t>
                  </w:r>
                  <w:r>
                    <w:rPr>
                      <w:bCs/>
                      <w:sz w:val="28"/>
                      <w:szCs w:val="28"/>
                    </w:rPr>
                    <w:t>23</w:t>
                  </w:r>
                  <w:r w:rsidRPr="00535F89">
                    <w:rPr>
                      <w:bCs/>
                      <w:sz w:val="28"/>
                      <w:szCs w:val="28"/>
                    </w:rPr>
                    <w:t>гг</w:t>
                  </w:r>
                  <w:r w:rsidRPr="00535F89">
                    <w:rPr>
                      <w:sz w:val="28"/>
                      <w:szCs w:val="28"/>
                    </w:rPr>
                    <w:t xml:space="preserve">. (далее – Программа) – комплекс  мероприятий, направленных на предотвращение распространения наркомании (токсикомании) и преступлений (правонарушений), связанных с незаконным оборотом наркотических и психотропных веществ среди населения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proofErr w:type="gram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1.2.          Целью разработки Программы является координация деятельности  муниципальных органов власти, учреждений, организаций и общественных объединений граждан, расположенных на территории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>и занимающихся вопросами предотвращения распространения наркомании (токсикомании) и преступлений (правонарушений), связанных с незаконным оборотом наркотических и психотропных веще</w:t>
                  </w:r>
                  <w:proofErr w:type="gramStart"/>
                  <w:r w:rsidRPr="00535F89">
                    <w:rPr>
                      <w:sz w:val="28"/>
                      <w:szCs w:val="28"/>
                    </w:rPr>
                    <w:t>ств ср</w:t>
                  </w:r>
                  <w:proofErr w:type="gramEnd"/>
                  <w:r w:rsidRPr="00535F89">
                    <w:rPr>
                      <w:sz w:val="28"/>
                      <w:szCs w:val="28"/>
                    </w:rPr>
                    <w:t>еди населения сельского поселения.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1.3.          </w:t>
                  </w:r>
                  <w:proofErr w:type="gramStart"/>
                  <w:r w:rsidRPr="00535F89">
                    <w:rPr>
                      <w:sz w:val="28"/>
                      <w:szCs w:val="28"/>
                    </w:rPr>
                    <w:t>Программа  разработана на основе Федерального Закона №3-ФЗ от 08.01.1998г. «О наркотических средствах и психотропных веществах», Указа Президента РФ № 690 от 09.06.2010г. «Об утверждении Стратегии государственной антинаркотической политики Российской Федерации до 20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535F89">
                    <w:rPr>
                      <w:sz w:val="28"/>
                      <w:szCs w:val="28"/>
                    </w:rPr>
                    <w:t>0 года», Федерального Закона № 120-ФЗ от 24.06.1999г. «Об основах системы профилактики безнадзорности и правонарушений несовершеннолетних» и Федерального Закона № 131-ФЗ от 06.10.2003г. «Об общих принципах организации местного</w:t>
                  </w:r>
                  <w:proofErr w:type="gramEnd"/>
                  <w:r w:rsidRPr="00535F89">
                    <w:rPr>
                      <w:sz w:val="28"/>
                      <w:szCs w:val="28"/>
                    </w:rPr>
                    <w:t xml:space="preserve"> самоуправления в Российской Федерации».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1.4. Руководство реализацией Программы осуществляется комиссией </w:t>
                  </w:r>
                  <w:r>
                    <w:rPr>
                      <w:sz w:val="28"/>
                      <w:szCs w:val="28"/>
                    </w:rPr>
                    <w:t xml:space="preserve">по профилактике наркомании и алкоголизма </w:t>
                  </w:r>
                  <w:r w:rsidRPr="00535F89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Башкортостан, возглавляемой главой </w:t>
                  </w:r>
                  <w:r>
                    <w:rPr>
                      <w:sz w:val="28"/>
                      <w:szCs w:val="28"/>
                    </w:rPr>
                    <w:t>сельского поселения.</w:t>
                  </w:r>
                </w:p>
                <w:p w:rsidR="00396C65" w:rsidRPr="00535F89" w:rsidRDefault="00396C65" w:rsidP="00293683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lastRenderedPageBreak/>
                    <w:t xml:space="preserve">1.5. Субъектами антинаркотической деятельности, под которой понимается деятельность </w:t>
                  </w:r>
                  <w:r>
                    <w:rPr>
                      <w:sz w:val="28"/>
                      <w:szCs w:val="28"/>
                    </w:rPr>
                    <w:t>комиссии</w:t>
                  </w:r>
                  <w:r w:rsidRPr="00535F8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по профилактике наркомании и алкоголизма </w:t>
                  </w:r>
                  <w:r w:rsidRPr="00535F89">
                    <w:rPr>
                      <w:sz w:val="28"/>
                      <w:szCs w:val="28"/>
                    </w:rPr>
                    <w:t xml:space="preserve">сельского поселения, муниципальных органов власти, учреждений, организаций и общественных объединений граждан, расположенных на территории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>по реализации государственной антинаркотической  политики, являются: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535F89">
                    <w:rPr>
                      <w:sz w:val="28"/>
                      <w:szCs w:val="28"/>
                    </w:rPr>
                    <w:t xml:space="preserve">а) </w:t>
                  </w:r>
                  <w:r>
                    <w:rPr>
                      <w:sz w:val="28"/>
                      <w:szCs w:val="28"/>
                    </w:rPr>
                    <w:t>комиссия</w:t>
                  </w:r>
                  <w:r w:rsidRPr="00535F8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по профилактике наркомании и алкоголизма </w:t>
                  </w:r>
                  <w:r w:rsidRPr="00535F89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Башкортостан, осуществляющая координацию деятельности муниципального органа власти, учреждений, организаций, расположенных на территории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 xml:space="preserve">по реализации государственной антинаркотической  политики, а также организующие их взаимодействие с общественными объединениями граждан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</w:t>
                  </w:r>
                  <w:proofErr w:type="gramEnd"/>
                  <w:r w:rsidRPr="00535F89">
                    <w:rPr>
                      <w:sz w:val="28"/>
                      <w:szCs w:val="28"/>
                    </w:rPr>
                    <w:t xml:space="preserve"> Республики Башкортостан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>по вопросам профилактики немедицинского потребления наркотиков и противодействию их незаконному обороту в рамках своих полномочий;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б) администрация </w:t>
                  </w:r>
                  <w:r>
                    <w:rPr>
                      <w:sz w:val="28"/>
                      <w:szCs w:val="28"/>
                    </w:rPr>
                    <w:t>МКОУ О</w:t>
                  </w:r>
                  <w:r w:rsidRPr="00535F89">
                    <w:rPr>
                      <w:sz w:val="28"/>
                      <w:szCs w:val="28"/>
                    </w:rPr>
                    <w:t>ОШ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, по профилактике немедицинского потребления наркотиков и противодействию их незаконному обороту среди учащихся </w:t>
                  </w:r>
                  <w:r>
                    <w:rPr>
                      <w:sz w:val="28"/>
                      <w:szCs w:val="28"/>
                    </w:rPr>
                    <w:t>МКОУ О</w:t>
                  </w:r>
                  <w:r w:rsidRPr="00535F89">
                    <w:rPr>
                      <w:sz w:val="28"/>
                      <w:szCs w:val="28"/>
                    </w:rPr>
                    <w:t>ОШ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с.Мраково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>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в) работники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Мраковского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сельского дома культуры, по профилактики наркомании немедицинского потребления наркотиков и противодействию их незаконному обороту среди различных слоев населения поселения;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г) медицинские работники ФАП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с</w:t>
                  </w:r>
                  <w:proofErr w:type="gramStart"/>
                  <w:r w:rsidRPr="00535F89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, осуществляющее медицинскую профилактику, медицинскую помощь  лиц, потребляющих наркотики среди населения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е) работник по физической культуре </w:t>
                  </w:r>
                  <w:r>
                    <w:rPr>
                      <w:sz w:val="28"/>
                      <w:szCs w:val="28"/>
                    </w:rPr>
                    <w:t>МКОУ О</w:t>
                  </w:r>
                  <w:r w:rsidRPr="00535F89">
                    <w:rPr>
                      <w:sz w:val="28"/>
                      <w:szCs w:val="28"/>
                    </w:rPr>
                    <w:t>ОШ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  <w:r>
                    <w:rPr>
                      <w:sz w:val="28"/>
                      <w:szCs w:val="28"/>
                    </w:rPr>
                    <w:t>, осуществляющий</w:t>
                  </w:r>
                  <w:r w:rsidRPr="00535F89">
                    <w:rPr>
                      <w:sz w:val="28"/>
                      <w:szCs w:val="28"/>
                    </w:rPr>
                    <w:t xml:space="preserve"> координацию работы по профилактике наркомании, немедицинского потребления наркотиков и противодействию их незаконному обороту в молодежной  среде </w:t>
                  </w:r>
                  <w:r>
                    <w:rPr>
                      <w:sz w:val="28"/>
                      <w:szCs w:val="28"/>
                    </w:rPr>
                    <w:t xml:space="preserve"> населения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;</w:t>
                  </w:r>
                  <w:r w:rsidRPr="00535F89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396C65" w:rsidRPr="0018752D" w:rsidRDefault="00396C65" w:rsidP="00396C65">
                  <w:pPr>
                    <w:ind w:firstLine="567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ж) участковый уполномоченный </w:t>
                  </w:r>
                  <w:r>
                    <w:rPr>
                      <w:sz w:val="28"/>
                      <w:szCs w:val="28"/>
                    </w:rPr>
                    <w:t xml:space="preserve">полиции </w:t>
                  </w:r>
                  <w:r w:rsidRPr="008F0E0A">
                    <w:rPr>
                      <w:bCs/>
                      <w:sz w:val="28"/>
                      <w:szCs w:val="28"/>
                    </w:rPr>
                    <w:t xml:space="preserve">ОМВД России </w:t>
                  </w:r>
                  <w:r>
                    <w:rPr>
                      <w:bCs/>
                      <w:sz w:val="28"/>
                      <w:szCs w:val="28"/>
                    </w:rPr>
                    <w:t>п</w:t>
                  </w:r>
                  <w:r w:rsidRPr="008F0E0A">
                    <w:rPr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F0E0A">
                    <w:rPr>
                      <w:bCs/>
                      <w:sz w:val="28"/>
                      <w:szCs w:val="28"/>
                    </w:rPr>
                    <w:t>Гафурийскому</w:t>
                  </w:r>
                  <w:proofErr w:type="spellEnd"/>
                  <w:r w:rsidRPr="008F0E0A">
                    <w:rPr>
                      <w:bCs/>
                      <w:sz w:val="28"/>
                      <w:szCs w:val="28"/>
                    </w:rPr>
                    <w:t xml:space="preserve"> району</w:t>
                  </w:r>
                  <w:r>
                    <w:rPr>
                      <w:sz w:val="28"/>
                      <w:szCs w:val="28"/>
                    </w:rPr>
                    <w:t>, организующий</w:t>
                  </w:r>
                  <w:r w:rsidRPr="00535F89">
                    <w:rPr>
                      <w:sz w:val="28"/>
                      <w:szCs w:val="28"/>
                    </w:rPr>
                    <w:t xml:space="preserve"> в пределах своей компетенции исполнения законодательства РФ о наркотических средствах, психотропных веществах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прекурсорах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>, по согласованию с руководством;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з) общественные объединения граждан и религиозные организации, принимающие участие в профилактике наркомании немедицинского потребления наркотиков и противодействию их незаконному обороту среди различных слоев населения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lastRenderedPageBreak/>
                    <w:t>1.6. Объектами антинаркотической деятельности являются: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а) население сельского поселения</w:t>
                  </w:r>
                  <w:r w:rsidRPr="0018752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Башкортостан, в первую очередь дети, подростки, молодежь и их семьи;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б) лица и семьи группы риска вовлечения в незаконный оборот наркотиков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прекурсоров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>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в) лица, потребляющие наркотики в немедицинских целях, и их семьи; больные наркоманией, нуждающиеся в лечении и реабилитации, и их семьи.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1.7. При разработке Программы  было учтено следующее:</w:t>
                  </w:r>
                </w:p>
                <w:p w:rsidR="00396C65" w:rsidRPr="00535F89" w:rsidRDefault="00396C65" w:rsidP="00396C6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а) </w:t>
                  </w:r>
                  <w:r w:rsidRPr="00C50A8D">
                    <w:rPr>
                      <w:bCs/>
                      <w:sz w:val="28"/>
                      <w:szCs w:val="28"/>
                    </w:rPr>
                    <w:t xml:space="preserve">специфические особенности  сельского поселения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сельское </w:t>
                  </w:r>
                  <w:r w:rsidRPr="00535F89">
                    <w:rPr>
                      <w:sz w:val="28"/>
                      <w:szCs w:val="28"/>
                    </w:rPr>
                    <w:t xml:space="preserve">поселение расположено на значительном расстоянии от районного </w:t>
                  </w:r>
                  <w:r>
                    <w:rPr>
                      <w:sz w:val="28"/>
                      <w:szCs w:val="28"/>
                    </w:rPr>
                    <w:t>центра</w:t>
                  </w:r>
                  <w:r w:rsidRPr="00535F89">
                    <w:rPr>
                      <w:sz w:val="28"/>
                      <w:szCs w:val="28"/>
                    </w:rPr>
                    <w:t>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- в поселении отсутствуют крупные развлекательные учреждения и ночные клубы, а так же доступные спортивные объекты;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535F89">
                    <w:rPr>
                      <w:sz w:val="28"/>
                      <w:szCs w:val="28"/>
                    </w:rPr>
                    <w:t>этнический состав населения поселения характеризуется многонациональностью;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- в поселении напряженная ситуация на рынке труда, что связано с отсутствием работающего сельскохозяйственного предприятия.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б) </w:t>
                  </w:r>
                  <w:r w:rsidRPr="00C50A8D">
                    <w:rPr>
                      <w:bCs/>
                      <w:sz w:val="28"/>
                      <w:szCs w:val="28"/>
                    </w:rPr>
                    <w:t xml:space="preserve">текущая </w:t>
                  </w:r>
                  <w:proofErr w:type="spellStart"/>
                  <w:r w:rsidRPr="00C50A8D">
                    <w:rPr>
                      <w:bCs/>
                      <w:sz w:val="28"/>
                      <w:szCs w:val="28"/>
                    </w:rPr>
                    <w:t>наркоситуация</w:t>
                  </w:r>
                  <w:proofErr w:type="spellEnd"/>
                  <w:r w:rsidRPr="00C50A8D">
                    <w:rPr>
                      <w:bCs/>
                      <w:sz w:val="28"/>
                      <w:szCs w:val="28"/>
                    </w:rPr>
                    <w:t>: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 период с 2019 по 2020 </w:t>
                  </w:r>
                  <w:r w:rsidRPr="00535F89">
                    <w:rPr>
                      <w:sz w:val="28"/>
                      <w:szCs w:val="28"/>
                    </w:rPr>
                    <w:t xml:space="preserve">гг. в поселении </w:t>
                  </w:r>
                  <w:r>
                    <w:rPr>
                      <w:sz w:val="28"/>
                      <w:szCs w:val="28"/>
                    </w:rPr>
                    <w:t xml:space="preserve">не </w:t>
                  </w:r>
                  <w:r w:rsidRPr="00535F89">
                    <w:rPr>
                      <w:sz w:val="28"/>
                      <w:szCs w:val="28"/>
                    </w:rPr>
                    <w:t xml:space="preserve">отмечались </w:t>
                  </w:r>
                  <w:r>
                    <w:rPr>
                      <w:sz w:val="28"/>
                      <w:szCs w:val="28"/>
                    </w:rPr>
                    <w:t>случаи употребления  наркотиков.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 </w:t>
                  </w:r>
                  <w:r w:rsidRPr="00535F89">
                    <w:rPr>
                      <w:b/>
                      <w:bCs/>
                      <w:sz w:val="28"/>
                      <w:szCs w:val="28"/>
                    </w:rPr>
                    <w:t>2. Обоснование необходимости решения проблемы.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 2.1. Необходимостью разработки и принятия Программы  является  </w:t>
                  </w:r>
                  <w:r>
                    <w:rPr>
                      <w:sz w:val="28"/>
                      <w:szCs w:val="28"/>
                    </w:rPr>
                    <w:t xml:space="preserve">профилактика </w:t>
                  </w:r>
                  <w:r w:rsidRPr="00535F89">
                    <w:rPr>
                      <w:sz w:val="28"/>
                      <w:szCs w:val="28"/>
                    </w:rPr>
                    <w:t xml:space="preserve"> потребления наркотических средств жителями </w:t>
                  </w:r>
                  <w:r>
                    <w:rPr>
                      <w:sz w:val="28"/>
                      <w:szCs w:val="28"/>
                    </w:rPr>
                    <w:t>населенных пунктов сельского поселения</w:t>
                  </w:r>
                  <w:r w:rsidRPr="00535F89">
                    <w:rPr>
                      <w:sz w:val="28"/>
                      <w:szCs w:val="28"/>
                    </w:rPr>
                    <w:t>, и особенно молодёжью. Особенную тревогу вызывает возможность приобщения к наркотикам  детей школьного возраста, слабый контроль со стороны родителей за времяпровождением своих детей.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 2.2.  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Pr="00535F89">
                    <w:rPr>
                      <w:sz w:val="28"/>
                      <w:szCs w:val="28"/>
                    </w:rPr>
                    <w:t>еализация  мероприятий Программы имеет сильные и слабые стороны.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  К первым относятся: относительная малочисленность населения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96C65" w:rsidRPr="00C50A8D" w:rsidRDefault="00396C65" w:rsidP="00396C6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C50A8D">
                    <w:rPr>
                      <w:sz w:val="28"/>
                      <w:szCs w:val="28"/>
                    </w:rPr>
                    <w:t>К слабым  сторонам относятся недостаточно развитая социальная инфраструктура, направленная на всестороннюю самореализацию граждан сельского поселения</w:t>
                  </w:r>
                  <w:r w:rsidRPr="00C50A8D">
                    <w:rPr>
                      <w:bCs/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396C65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lastRenderedPageBreak/>
                    <w:t xml:space="preserve">2.7. Реализация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35F89">
                    <w:rPr>
                      <w:sz w:val="28"/>
                      <w:szCs w:val="28"/>
                    </w:rPr>
                    <w:t>Программы также будет подвержена и угрозам внешней среды: дефиц</w:t>
                  </w:r>
                  <w:r>
                    <w:rPr>
                      <w:sz w:val="28"/>
                      <w:szCs w:val="28"/>
                    </w:rPr>
                    <w:t>ит бюджета сельского поселения</w:t>
                  </w:r>
                  <w:r w:rsidRPr="00C50A8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сельсовет </w:t>
                  </w:r>
                </w:p>
                <w:p w:rsidR="00396C65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396C65" w:rsidRDefault="00396C65" w:rsidP="00396C65">
                  <w:pPr>
                    <w:spacing w:before="225" w:after="225"/>
                    <w:jc w:val="both"/>
                    <w:rPr>
                      <w:sz w:val="28"/>
                      <w:szCs w:val="28"/>
                    </w:rPr>
                  </w:pPr>
                  <w:r w:rsidRPr="00C50A8D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C50A8D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50A8D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535F89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 безработица.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>3. Стратегические цель, направления и задачи, индикативные показатели их достижения:  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3.1. Стратегической целью Программы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3.2. Достижение стратегической цели Программы будет осуществляться на основе сбалансированного и обоснованного сочетания мер по следующим направлениям: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а) сокращение предложения наркотиков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прекурсоров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 путем целенаправленного пресечения их нелегального производства и оборота на территории поселения;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б) сокращение спроса на наркотики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прекурсоры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путем совершенствования  профилактической работы;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3.3. Основными стратегическими задачами Программы являются: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а) участие в государственной системе мониторинга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наркоситуации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в Российской федерации;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б) создание и реализация комплекса мер по пресечению незаконного распространения наркотиков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прекурсоров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на территории поселения;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в) профилактика немедицинского потребления наркотиков молодёжью;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г) совершенствование организационного и ресурсного обеспечения антинаркотической деятельности;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3.4. Индикативные показатели достижения стратегических цели и задач;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а) число  правонарушений, связанных с потреблением, незаконным оборотов наркотиков и их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прекурсоров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>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б) число жителей сельского поселения, систематически занимающихся спортом и физической культурой;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в) число жителей сельского поселения, систематически принимающих </w:t>
                  </w:r>
                  <w:r w:rsidRPr="00535F89">
                    <w:rPr>
                      <w:sz w:val="28"/>
                      <w:szCs w:val="28"/>
                    </w:rPr>
                    <w:lastRenderedPageBreak/>
                    <w:t>участие в культурно-массовых мероприятиях;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г) число детей и подростков, трудоустраиваемых в каникулярное время.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>5. Этапы реализации Программы</w:t>
                  </w:r>
                </w:p>
                <w:tbl>
                  <w:tblPr>
                    <w:tblW w:w="10207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5"/>
                    <w:gridCol w:w="2012"/>
                    <w:gridCol w:w="3544"/>
                    <w:gridCol w:w="3686"/>
                  </w:tblGrid>
                  <w:tr w:rsidR="00396C65" w:rsidRPr="00535F89" w:rsidTr="002B3448">
                    <w:trPr>
                      <w:trHeight w:val="315"/>
                      <w:tblCellSpacing w:w="0" w:type="dxa"/>
                    </w:trPr>
                    <w:tc>
                      <w:tcPr>
                        <w:tcW w:w="9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15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Период этапа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Описание этапа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Описание результатов</w:t>
                        </w:r>
                      </w:p>
                    </w:tc>
                  </w:tr>
                  <w:tr w:rsidR="00396C65" w:rsidRPr="00535F89" w:rsidTr="002B3448">
                    <w:trPr>
                      <w:trHeight w:val="2048"/>
                      <w:tblCellSpacing w:w="0" w:type="dxa"/>
                    </w:trPr>
                    <w:tc>
                      <w:tcPr>
                        <w:tcW w:w="9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15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2021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г.-20</w:t>
                        </w: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 w:right="141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Отслеживание очагов произрастания и уничтожение дикорастущей конопли  на территорию поселения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>Из</w:t>
                        </w:r>
                        <w:proofErr w:type="gramEnd"/>
                        <w:r w:rsidRPr="00535F8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>за</w:t>
                        </w:r>
                        <w:proofErr w:type="gramEnd"/>
                        <w:r w:rsidRPr="00535F89">
                          <w:rPr>
                            <w:sz w:val="28"/>
                            <w:szCs w:val="28"/>
                          </w:rPr>
                          <w:t xml:space="preserve"> значительной протяженности территории поселения будут созданы сложности жителям села для сбора конопли и приготовления наркотиков</w:t>
                        </w:r>
                      </w:p>
                    </w:tc>
                  </w:tr>
                  <w:tr w:rsidR="00396C65" w:rsidRPr="00535F89" w:rsidTr="002B3448">
                    <w:trPr>
                      <w:trHeight w:val="2608"/>
                      <w:tblCellSpacing w:w="0" w:type="dxa"/>
                    </w:trPr>
                    <w:tc>
                      <w:tcPr>
                        <w:tcW w:w="9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15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2021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г.-20</w:t>
                        </w: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 w:right="141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 xml:space="preserve">Профилактические работы среди населения </w:t>
                        </w: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>и</w:t>
                        </w:r>
                        <w:proofErr w:type="gramEnd"/>
                        <w:r w:rsidRPr="00535F89">
                          <w:rPr>
                            <w:sz w:val="28"/>
                            <w:szCs w:val="28"/>
                          </w:rPr>
                          <w:t xml:space="preserve"> особенно среди молодёжи и школьников.</w:t>
                        </w:r>
                      </w:p>
                      <w:p w:rsidR="00396C65" w:rsidRPr="00535F89" w:rsidRDefault="00396C65" w:rsidP="002B3448">
                        <w:pPr>
                          <w:spacing w:before="225" w:after="225"/>
                          <w:ind w:left="127" w:right="141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Беседы с молодёжью, школьные часы среди учащихся, позволят понять вредность потребления наркотиков и последствия, возникающие от потребления наркотиков</w:t>
                        </w:r>
                      </w:p>
                      <w:p w:rsidR="00396C65" w:rsidRPr="00535F89" w:rsidRDefault="00396C65" w:rsidP="002B3448">
                        <w:pPr>
                          <w:spacing w:before="225" w:after="225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396C65" w:rsidRPr="00535F89" w:rsidTr="002B3448">
                    <w:trPr>
                      <w:trHeight w:val="2725"/>
                      <w:tblCellSpacing w:w="0" w:type="dxa"/>
                    </w:trPr>
                    <w:tc>
                      <w:tcPr>
                        <w:tcW w:w="9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567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firstLine="155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2021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г.-20</w:t>
                        </w: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 w:right="141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Проведение культурных, спортивных и научно-познавательных мероприятий, ориентированных на различные социальные и возрастные  группы населения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 xml:space="preserve">Сокращение спроса на наркотики и их </w:t>
                        </w:r>
                        <w:proofErr w:type="spellStart"/>
                        <w:r w:rsidRPr="00535F89">
                          <w:rPr>
                            <w:sz w:val="28"/>
                            <w:szCs w:val="28"/>
                          </w:rPr>
                          <w:t>прекурсоры</w:t>
                        </w:r>
                        <w:proofErr w:type="spellEnd"/>
                      </w:p>
                    </w:tc>
                  </w:tr>
                </w:tbl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>6. Взаимодействие со стратегическими партнерами</w:t>
                  </w:r>
                </w:p>
                <w:tbl>
                  <w:tblPr>
                    <w:tblW w:w="10207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9"/>
                    <w:gridCol w:w="3402"/>
                    <w:gridCol w:w="6096"/>
                  </w:tblGrid>
                  <w:tr w:rsidR="00396C65" w:rsidRPr="00535F89" w:rsidTr="002B3448">
                    <w:trPr>
                      <w:trHeight w:val="710"/>
                      <w:tblCellSpacing w:w="0" w:type="dxa"/>
                    </w:trPr>
                    <w:tc>
                      <w:tcPr>
                        <w:tcW w:w="7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 №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Наименование стратегического партнера</w:t>
                        </w:r>
                      </w:p>
                    </w:tc>
                    <w:tc>
                      <w:tcPr>
                        <w:tcW w:w="6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Описание его роли в реализации Программы</w:t>
                        </w:r>
                      </w:p>
                    </w:tc>
                  </w:tr>
                  <w:tr w:rsidR="00396C65" w:rsidRPr="00535F89" w:rsidTr="002B3448">
                    <w:trPr>
                      <w:trHeight w:val="1294"/>
                      <w:tblCellSpacing w:w="0" w:type="dxa"/>
                    </w:trPr>
                    <w:tc>
                      <w:tcPr>
                        <w:tcW w:w="7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CD46A3" w:rsidRDefault="00396C65" w:rsidP="002B3448">
                        <w:pPr>
                          <w:pStyle w:val="aa"/>
                          <w:rPr>
                            <w:sz w:val="28"/>
                            <w:szCs w:val="28"/>
                          </w:rPr>
                        </w:pPr>
                        <w:r w:rsidRPr="00CD46A3">
                          <w:rPr>
                            <w:sz w:val="28"/>
                            <w:szCs w:val="28"/>
                          </w:rPr>
                          <w:t xml:space="preserve">ОМВД России </w:t>
                        </w:r>
                      </w:p>
                      <w:p w:rsidR="00396C65" w:rsidRPr="00535F89" w:rsidRDefault="00396C65" w:rsidP="002B3448">
                        <w:pPr>
                          <w:pStyle w:val="aa"/>
                        </w:pPr>
                        <w:r w:rsidRPr="00CD46A3">
                          <w:rPr>
                            <w:sz w:val="28"/>
                            <w:szCs w:val="28"/>
                          </w:rPr>
                          <w:t xml:space="preserve">по </w:t>
                        </w:r>
                        <w:proofErr w:type="spellStart"/>
                        <w:r w:rsidRPr="00CD46A3">
                          <w:rPr>
                            <w:sz w:val="28"/>
                            <w:szCs w:val="28"/>
                          </w:rPr>
                          <w:t>Гафурийскому</w:t>
                        </w:r>
                        <w:proofErr w:type="spellEnd"/>
                        <w:r w:rsidRPr="00CD46A3">
                          <w:rPr>
                            <w:sz w:val="28"/>
                            <w:szCs w:val="28"/>
                          </w:rPr>
                          <w:t xml:space="preserve"> району</w:t>
                        </w:r>
                      </w:p>
                    </w:tc>
                    <w:tc>
                      <w:tcPr>
                        <w:tcW w:w="6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 xml:space="preserve">реализация комплекса мер по пресечению незаконного распространения наркотиков и их </w:t>
                        </w:r>
                        <w:proofErr w:type="spellStart"/>
                        <w:r w:rsidRPr="00535F89">
                          <w:rPr>
                            <w:sz w:val="28"/>
                            <w:szCs w:val="28"/>
                          </w:rPr>
                          <w:t>прекурсоров</w:t>
                        </w:r>
                        <w:proofErr w:type="spellEnd"/>
                        <w:r w:rsidRPr="00535F89">
                          <w:rPr>
                            <w:sz w:val="28"/>
                            <w:szCs w:val="28"/>
                          </w:rPr>
                          <w:t xml:space="preserve"> на территории поселения, участие в уничтожении дикорастущей конопли;</w:t>
                        </w:r>
                      </w:p>
                    </w:tc>
                  </w:tr>
                  <w:tr w:rsidR="00396C65" w:rsidRPr="00535F89" w:rsidTr="002B3448">
                    <w:trPr>
                      <w:trHeight w:val="1541"/>
                      <w:tblCellSpacing w:w="0" w:type="dxa"/>
                    </w:trPr>
                    <w:tc>
                      <w:tcPr>
                        <w:tcW w:w="7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 xml:space="preserve">ФАП </w:t>
                        </w:r>
                        <w:proofErr w:type="spellStart"/>
                        <w:r w:rsidRPr="00535F89">
                          <w:rPr>
                            <w:sz w:val="28"/>
                            <w:szCs w:val="28"/>
                          </w:rPr>
                          <w:t>с</w:t>
                        </w: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sz w:val="28"/>
                            <w:szCs w:val="28"/>
                          </w:rPr>
                          <w:t>М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раково</w:t>
                        </w:r>
                        <w:proofErr w:type="spellEnd"/>
                      </w:p>
                    </w:tc>
                    <w:tc>
                      <w:tcPr>
                        <w:tcW w:w="6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Выявление граждан употребляющих наркотики. Профилактические беседы среди обращающихся за медицинской помощью жителей поселения о вреде наркотиков.</w:t>
                        </w:r>
                      </w:p>
                    </w:tc>
                  </w:tr>
                  <w:tr w:rsidR="00396C65" w:rsidRPr="00535F89" w:rsidTr="002B3448">
                    <w:trPr>
                      <w:trHeight w:val="1200"/>
                      <w:tblCellSpacing w:w="0" w:type="dxa"/>
                    </w:trPr>
                    <w:tc>
                      <w:tcPr>
                        <w:tcW w:w="7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МКУО ООШ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.М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раково</w:t>
                        </w:r>
                        <w:proofErr w:type="spellEnd"/>
                        <w:r w:rsidRPr="00535F89">
                          <w:rPr>
                            <w:sz w:val="28"/>
                            <w:szCs w:val="28"/>
                          </w:rPr>
                          <w:t xml:space="preserve"> Преподаватели ФК </w:t>
                        </w:r>
                      </w:p>
                    </w:tc>
                    <w:tc>
                      <w:tcPr>
                        <w:tcW w:w="6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Координация работы по профилактике немедицинского потребления наркотиков и противодействию их незаконному обороту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535F89">
                          <w:rPr>
                            <w:sz w:val="28"/>
                            <w:szCs w:val="28"/>
                          </w:rPr>
                          <w:t xml:space="preserve">среди учащихся СОШ поселения; </w:t>
                        </w:r>
                      </w:p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Участие в работе по профилактике наркомании немедицинского потребления наркотиков и противодействию их незаконному обороту в молодежной  среде  и учащихся школы;</w:t>
                        </w:r>
                      </w:p>
                    </w:tc>
                  </w:tr>
                  <w:tr w:rsidR="00396C65" w:rsidRPr="00535F89" w:rsidTr="002B3448">
                    <w:trPr>
                      <w:trHeight w:val="1545"/>
                      <w:tblCellSpacing w:w="0" w:type="dxa"/>
                    </w:trPr>
                    <w:tc>
                      <w:tcPr>
                        <w:tcW w:w="7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 xml:space="preserve">СДК </w:t>
                        </w:r>
                        <w:proofErr w:type="spellStart"/>
                        <w:r w:rsidRPr="00535F89">
                          <w:rPr>
                            <w:sz w:val="28"/>
                            <w:szCs w:val="28"/>
                          </w:rPr>
                          <w:t>с</w:t>
                        </w: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sz w:val="28"/>
                            <w:szCs w:val="28"/>
                          </w:rPr>
                          <w:t>М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>раково</w:t>
                        </w:r>
                        <w:proofErr w:type="spellEnd"/>
                      </w:p>
                    </w:tc>
                    <w:tc>
                      <w:tcPr>
                        <w:tcW w:w="6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96C65" w:rsidRPr="00535F89" w:rsidRDefault="00396C65" w:rsidP="002B3448">
                        <w:pPr>
                          <w:spacing w:before="225" w:after="225"/>
                          <w:ind w:left="127"/>
                          <w:rPr>
                            <w:sz w:val="28"/>
                            <w:szCs w:val="28"/>
                          </w:rPr>
                        </w:pPr>
                        <w:r w:rsidRPr="00535F89">
                          <w:rPr>
                            <w:sz w:val="28"/>
                            <w:szCs w:val="28"/>
                          </w:rPr>
                          <w:t>Участие в работе учреждений культуры всех типов, расположенных на территории  сельского поселения, по профилактике наркомании</w:t>
                        </w:r>
                        <w:proofErr w:type="gramStart"/>
                        <w:r w:rsidRPr="00535F89">
                          <w:rPr>
                            <w:sz w:val="28"/>
                            <w:szCs w:val="28"/>
                          </w:rPr>
                          <w:t xml:space="preserve"> ;</w:t>
                        </w:r>
                        <w:proofErr w:type="gramEnd"/>
                      </w:p>
                    </w:tc>
                  </w:tr>
                </w:tbl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 xml:space="preserve">7. Механизм </w:t>
                  </w:r>
                  <w:proofErr w:type="gramStart"/>
                  <w:r w:rsidRPr="00535F89">
                    <w:rPr>
                      <w:b/>
                      <w:bCs/>
                      <w:sz w:val="28"/>
                      <w:szCs w:val="28"/>
                    </w:rPr>
                    <w:t>контроля за</w:t>
                  </w:r>
                  <w:proofErr w:type="gramEnd"/>
                  <w:r w:rsidRPr="00535F89">
                    <w:rPr>
                      <w:b/>
                      <w:bCs/>
                      <w:sz w:val="28"/>
                      <w:szCs w:val="28"/>
                    </w:rPr>
                    <w:t xml:space="preserve"> реализацией Программы.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7.1. </w:t>
                  </w:r>
                  <w:r>
                    <w:rPr>
                      <w:sz w:val="28"/>
                      <w:szCs w:val="28"/>
                    </w:rPr>
                    <w:t>контроль осуществляет</w:t>
                  </w:r>
                  <w:r w:rsidRPr="00535F8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комиссия по профилактике наркомании и алкоголизма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>8. Финансирование мероприятий программы.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>8.1.  Программой предусмотрено финансирование из следующих источников:</w:t>
                  </w:r>
                </w:p>
                <w:p w:rsidR="00396C65" w:rsidRPr="00CD46A3" w:rsidRDefault="00396C65" w:rsidP="00396C65">
                  <w:pPr>
                    <w:pStyle w:val="aa"/>
                    <w:ind w:firstLine="567"/>
                    <w:rPr>
                      <w:sz w:val="28"/>
                      <w:szCs w:val="28"/>
                    </w:rPr>
                  </w:pPr>
                  <w:r w:rsidRPr="00CD46A3">
                    <w:rPr>
                      <w:sz w:val="28"/>
                      <w:szCs w:val="28"/>
                    </w:rPr>
                    <w:t>а) средства бюджета сельского поселения;</w:t>
                  </w:r>
                </w:p>
                <w:p w:rsidR="00396C65" w:rsidRPr="00CD46A3" w:rsidRDefault="00396C65" w:rsidP="00396C65">
                  <w:pPr>
                    <w:pStyle w:val="aa"/>
                    <w:ind w:firstLine="567"/>
                    <w:rPr>
                      <w:sz w:val="28"/>
                      <w:szCs w:val="28"/>
                    </w:rPr>
                  </w:pPr>
                  <w:r w:rsidRPr="00CD46A3">
                    <w:rPr>
                      <w:sz w:val="28"/>
                      <w:szCs w:val="28"/>
                    </w:rPr>
                    <w:t>б) средства из внебюджетных источников;</w:t>
                  </w:r>
                </w:p>
                <w:p w:rsidR="00396C65" w:rsidRPr="00CD46A3" w:rsidRDefault="00396C65" w:rsidP="00396C65">
                  <w:pPr>
                    <w:pStyle w:val="aa"/>
                    <w:ind w:firstLine="567"/>
                    <w:rPr>
                      <w:sz w:val="28"/>
                      <w:szCs w:val="28"/>
                    </w:rPr>
                  </w:pPr>
                  <w:r w:rsidRPr="00CD46A3">
                    <w:rPr>
                      <w:sz w:val="28"/>
                      <w:szCs w:val="28"/>
                    </w:rPr>
                    <w:t>в) прочие, незапрещенные действующим законодательством, источники;</w:t>
                  </w:r>
                </w:p>
                <w:p w:rsidR="00396C65" w:rsidRPr="00CD46A3" w:rsidRDefault="00396C65" w:rsidP="00396C65">
                  <w:pPr>
                    <w:pStyle w:val="aa"/>
                    <w:ind w:firstLine="567"/>
                    <w:rPr>
                      <w:sz w:val="28"/>
                      <w:szCs w:val="28"/>
                    </w:rPr>
                  </w:pPr>
                  <w:r w:rsidRPr="00CD46A3">
                    <w:rPr>
                      <w:sz w:val="28"/>
                      <w:szCs w:val="28"/>
                    </w:rPr>
                    <w:t>г) средства общественных организаций.</w:t>
                  </w:r>
                </w:p>
                <w:p w:rsidR="00396C65" w:rsidRPr="00CD46A3" w:rsidRDefault="00396C65" w:rsidP="00396C65">
                  <w:pPr>
                    <w:shd w:val="clear" w:color="auto" w:fill="FFFFFF"/>
                    <w:ind w:right="24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Ориентировочный    объем    средств,    необходимый   для   реализации Программы, составляет  5  тыс. рублей из средств бюджета  сельского поселения </w:t>
                  </w:r>
                  <w:proofErr w:type="spellStart"/>
                  <w:r w:rsidRPr="00CD46A3"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CD46A3"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район Республики </w:t>
                  </w:r>
                  <w:proofErr w:type="gramStart"/>
                  <w:r w:rsidRPr="00CD46A3">
                    <w:rPr>
                      <w:color w:val="000000"/>
                      <w:sz w:val="28"/>
                      <w:szCs w:val="28"/>
                    </w:rPr>
                    <w:t>Башкортостан</w:t>
                  </w:r>
                  <w:proofErr w:type="gramEnd"/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в том  числе  в 20</w:t>
                  </w: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1 году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– 1 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>500 рублей, в 20</w:t>
                  </w:r>
                  <w:r>
                    <w:rPr>
                      <w:color w:val="000000"/>
                      <w:sz w:val="28"/>
                      <w:szCs w:val="28"/>
                    </w:rPr>
                    <w:t>22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году – 1 </w:t>
                  </w:r>
                  <w:r>
                    <w:rPr>
                      <w:color w:val="000000"/>
                      <w:sz w:val="28"/>
                      <w:szCs w:val="28"/>
                    </w:rPr>
                    <w:t>500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рублей., 20</w:t>
                  </w:r>
                  <w:r>
                    <w:rPr>
                      <w:color w:val="000000"/>
                      <w:sz w:val="28"/>
                      <w:szCs w:val="28"/>
                    </w:rPr>
                    <w:t>23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2 000 </w:t>
                  </w:r>
                  <w:r w:rsidRPr="00CD46A3">
                    <w:rPr>
                      <w:color w:val="000000"/>
                      <w:sz w:val="28"/>
                      <w:szCs w:val="28"/>
                    </w:rPr>
                    <w:t>рублей.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b/>
                      <w:bCs/>
                      <w:sz w:val="28"/>
                      <w:szCs w:val="28"/>
                    </w:rPr>
                    <w:t>9. Заключительные положения</w:t>
                  </w:r>
                </w:p>
                <w:p w:rsidR="00396C65" w:rsidRPr="00535F89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9.1. в ходе исполнения Программы в нее могут вноситься изменения, утверждаемые решением </w:t>
                  </w:r>
                  <w:r>
                    <w:rPr>
                      <w:sz w:val="28"/>
                      <w:szCs w:val="28"/>
                    </w:rPr>
                    <w:t xml:space="preserve">комиссии по профилактике наркомании и алкоголизма сельского поселения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Башкортостан;</w:t>
                  </w:r>
                </w:p>
                <w:p w:rsidR="002C5BA8" w:rsidRPr="00396C65" w:rsidRDefault="00396C65" w:rsidP="00396C65">
                  <w:pPr>
                    <w:spacing w:before="225" w:after="225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535F89">
                    <w:rPr>
                      <w:sz w:val="28"/>
                      <w:szCs w:val="28"/>
                    </w:rPr>
                    <w:t xml:space="preserve">9.2. итоги реализации программы подводятся ежегодно и оформляются </w:t>
                  </w:r>
                  <w:r w:rsidRPr="00535F89">
                    <w:rPr>
                      <w:sz w:val="28"/>
                      <w:szCs w:val="28"/>
                    </w:rPr>
                    <w:lastRenderedPageBreak/>
                    <w:t xml:space="preserve">докладом о текущей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наркоситуации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в сельском поселении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535F89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535F89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C5BA8" w:rsidRDefault="002C5BA8" w:rsidP="002C5BA8"/>
                <w:p w:rsidR="00211D0C" w:rsidRDefault="00211D0C" w:rsidP="00926A85">
                  <w:pPr>
                    <w:ind w:left="460"/>
                  </w:pPr>
                </w:p>
                <w:p w:rsidR="00211D0C" w:rsidRPr="00FF02F3" w:rsidRDefault="00211D0C" w:rsidP="00926A85">
                  <w:pPr>
                    <w:ind w:left="460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8970B1">
                  <w:pPr>
                    <w:ind w:left="460"/>
                    <w:jc w:val="center"/>
                  </w:pPr>
                </w:p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8970B1">
                  <w:pPr>
                    <w:ind w:left="460"/>
                    <w:jc w:val="center"/>
                  </w:pPr>
                </w:p>
              </w:tc>
            </w:tr>
          </w:tbl>
          <w:p w:rsidR="0078716B" w:rsidRPr="00FF02F3" w:rsidRDefault="0078716B" w:rsidP="002C5BA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6B32B8" w:rsidRDefault="006B32B8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38-15</w:t>
      </w:r>
      <w:r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 xml:space="preserve"> от «09» марта 2021 г.        </w:t>
      </w:r>
    </w:p>
    <w:p w:rsidR="00985C84" w:rsidRDefault="00985C84" w:rsidP="00985C8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985C84" w:rsidRDefault="00985C84" w:rsidP="00985C84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985C84" w:rsidRDefault="00985C84" w:rsidP="00985C8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85C84" w:rsidRDefault="00985C84" w:rsidP="00985C84">
      <w:pPr>
        <w:jc w:val="center"/>
        <w:rPr>
          <w:b/>
          <w:sz w:val="26"/>
          <w:szCs w:val="26"/>
        </w:rPr>
      </w:pPr>
    </w:p>
    <w:p w:rsidR="00985C84" w:rsidRDefault="00985C84" w:rsidP="00985C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985C84" w:rsidRDefault="00985C84" w:rsidP="00985C84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Республики Башкортостан    № 38-15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от  «09» марта 2021 года</w:t>
      </w:r>
    </w:p>
    <w:p w:rsidR="00985C84" w:rsidRPr="00985C84" w:rsidRDefault="00985C84" w:rsidP="00985C8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85C84">
        <w:rPr>
          <w:rFonts w:ascii="Times New Roman" w:hAnsi="Times New Roman" w:cs="Times New Roman"/>
          <w:sz w:val="26"/>
          <w:szCs w:val="26"/>
        </w:rPr>
        <w:t xml:space="preserve">Об утверждении  антинаркотической программы по реализации Стратегии государственной антинаркотической политики Российской Федерации до 2030 года в сельском поселении </w:t>
      </w:r>
      <w:proofErr w:type="spellStart"/>
      <w:r w:rsidRPr="00985C84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985C8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985C84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985C8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период с 2021 по 2023гг.</w:t>
      </w:r>
    </w:p>
    <w:p w:rsidR="00985C84" w:rsidRDefault="00985C84" w:rsidP="00985C84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5C84" w:rsidRDefault="00985C84" w:rsidP="00985C84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Решение  Совета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    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 район  Республики   Башкортостан    № 38-15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 от  «09» марта 2021 года  </w:t>
      </w:r>
      <w:r w:rsidRPr="00985C84">
        <w:rPr>
          <w:sz w:val="26"/>
          <w:szCs w:val="26"/>
        </w:rPr>
        <w:t xml:space="preserve">«Об утверждении  антинаркотической программы </w:t>
      </w:r>
      <w:r w:rsidRPr="00985C84">
        <w:rPr>
          <w:bCs/>
          <w:sz w:val="26"/>
          <w:szCs w:val="26"/>
        </w:rPr>
        <w:t xml:space="preserve">по реализации Стратегии государственной антинаркотической политики Российской Федерации до 2030 года в сельском поселении </w:t>
      </w:r>
      <w:proofErr w:type="spellStart"/>
      <w:r w:rsidRPr="00985C84">
        <w:rPr>
          <w:sz w:val="26"/>
          <w:szCs w:val="26"/>
        </w:rPr>
        <w:t>Мраковский</w:t>
      </w:r>
      <w:proofErr w:type="spellEnd"/>
      <w:r w:rsidRPr="00985C84">
        <w:rPr>
          <w:sz w:val="26"/>
          <w:szCs w:val="26"/>
        </w:rPr>
        <w:t xml:space="preserve"> сельсовет муниципального района </w:t>
      </w:r>
      <w:proofErr w:type="spellStart"/>
      <w:r w:rsidRPr="00985C84">
        <w:rPr>
          <w:sz w:val="26"/>
          <w:szCs w:val="26"/>
        </w:rPr>
        <w:t>Гафурийский</w:t>
      </w:r>
      <w:proofErr w:type="spellEnd"/>
      <w:r w:rsidRPr="00985C84">
        <w:rPr>
          <w:sz w:val="26"/>
          <w:szCs w:val="26"/>
        </w:rPr>
        <w:t xml:space="preserve"> район Республики Башкортостан</w:t>
      </w:r>
      <w:r w:rsidRPr="00985C84">
        <w:rPr>
          <w:bCs/>
          <w:sz w:val="26"/>
          <w:szCs w:val="26"/>
        </w:rPr>
        <w:t xml:space="preserve"> на период с 2021 по 2023гг.</w:t>
      </w:r>
      <w:r w:rsidRPr="00985C84"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обнародовано 11 марта 2021 года путем размещения на информационных стендах</w:t>
      </w:r>
      <w:proofErr w:type="gramEnd"/>
      <w:r>
        <w:rPr>
          <w:sz w:val="26"/>
          <w:szCs w:val="26"/>
        </w:rPr>
        <w:t xml:space="preserve">  в здании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по адресу: Республика Башкортостан,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6, </w:t>
      </w:r>
      <w:r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>
        <w:rPr>
          <w:color w:val="000000"/>
          <w:sz w:val="26"/>
          <w:szCs w:val="26"/>
          <w:lang w:val="en-US"/>
        </w:rPr>
        <w:t>mrakovog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985C84" w:rsidRDefault="00985C84" w:rsidP="00985C8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985C84" w:rsidRDefault="00985C84" w:rsidP="00985C8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985C84" w:rsidRDefault="00985C84" w:rsidP="00985C8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985C84" w:rsidRDefault="00985C84" w:rsidP="00985C8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985C84" w:rsidRDefault="00985C84" w:rsidP="00985C84">
      <w:pPr>
        <w:pStyle w:val="aa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985C84" w:rsidRDefault="00985C84" w:rsidP="00985C84">
      <w:pPr>
        <w:pStyle w:val="aa"/>
        <w:rPr>
          <w:sz w:val="26"/>
          <w:szCs w:val="26"/>
        </w:rPr>
      </w:pP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</w:t>
      </w:r>
    </w:p>
    <w:p w:rsidR="00985C84" w:rsidRDefault="00985C84" w:rsidP="00985C84">
      <w:pPr>
        <w:pStyle w:val="aa"/>
        <w:rPr>
          <w:sz w:val="26"/>
          <w:szCs w:val="26"/>
        </w:rPr>
      </w:pPr>
      <w:r>
        <w:rPr>
          <w:sz w:val="26"/>
          <w:szCs w:val="26"/>
        </w:rPr>
        <w:t>муниципального  района</w:t>
      </w:r>
    </w:p>
    <w:p w:rsidR="00985C84" w:rsidRDefault="00985C84" w:rsidP="00985C84">
      <w:pPr>
        <w:pStyle w:val="aa"/>
        <w:rPr>
          <w:sz w:val="26"/>
          <w:szCs w:val="26"/>
        </w:rPr>
      </w:pP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 район  </w:t>
      </w:r>
    </w:p>
    <w:p w:rsidR="00985C84" w:rsidRDefault="00985C84" w:rsidP="00985C84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sz w:val="26"/>
          <w:szCs w:val="26"/>
        </w:rPr>
        <w:t>С.В.Иванов</w:t>
      </w:r>
      <w:proofErr w:type="spellEnd"/>
      <w:r>
        <w:rPr>
          <w:sz w:val="26"/>
          <w:szCs w:val="26"/>
        </w:rPr>
        <w:t xml:space="preserve">  </w:t>
      </w:r>
    </w:p>
    <w:p w:rsidR="00985C84" w:rsidRDefault="00985C84" w:rsidP="00985C84">
      <w:pPr>
        <w:pStyle w:val="aa"/>
        <w:rPr>
          <w:bCs/>
          <w:sz w:val="26"/>
          <w:szCs w:val="26"/>
        </w:rPr>
      </w:pPr>
    </w:p>
    <w:p w:rsidR="00985C84" w:rsidRDefault="00985C84" w:rsidP="00985C84">
      <w:pPr>
        <w:pStyle w:val="aa"/>
        <w:rPr>
          <w:bCs/>
          <w:sz w:val="26"/>
          <w:szCs w:val="26"/>
        </w:rPr>
      </w:pPr>
    </w:p>
    <w:p w:rsidR="00985C84" w:rsidRDefault="00985C84" w:rsidP="00985C84">
      <w:pPr>
        <w:pStyle w:val="aa"/>
        <w:rPr>
          <w:sz w:val="28"/>
          <w:szCs w:val="28"/>
        </w:rPr>
      </w:pPr>
    </w:p>
    <w:p w:rsidR="00985C84" w:rsidRDefault="00985C84" w:rsidP="00985C84">
      <w:pPr>
        <w:pStyle w:val="aa"/>
        <w:rPr>
          <w:sz w:val="22"/>
          <w:szCs w:val="22"/>
        </w:rPr>
      </w:pPr>
    </w:p>
    <w:p w:rsidR="00985C84" w:rsidRDefault="00985C84" w:rsidP="00985C84">
      <w:pPr>
        <w:pStyle w:val="aa"/>
      </w:pPr>
      <w:r>
        <w:t xml:space="preserve">Исп. управделами </w:t>
      </w:r>
      <w:proofErr w:type="spellStart"/>
      <w:r>
        <w:t>Е.Н.Семенова</w:t>
      </w:r>
      <w:proofErr w:type="spellEnd"/>
    </w:p>
    <w:p w:rsidR="00985C84" w:rsidRDefault="00985C84" w:rsidP="00985C84">
      <w:pPr>
        <w:pStyle w:val="aa"/>
        <w:rPr>
          <w:rFonts w:ascii="Calibri" w:hAnsi="Calibri"/>
          <w:sz w:val="26"/>
          <w:szCs w:val="26"/>
        </w:rPr>
      </w:pPr>
      <w:r>
        <w:t>Тел.8 (34740) 2-63-23</w:t>
      </w: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  <w:bookmarkStart w:id="0" w:name="_GoBack"/>
      <w:bookmarkEnd w:id="0"/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Default="00985C84" w:rsidP="006B32B8">
      <w:pPr>
        <w:rPr>
          <w:sz w:val="22"/>
          <w:szCs w:val="22"/>
        </w:rPr>
      </w:pPr>
    </w:p>
    <w:p w:rsidR="00985C84" w:rsidRPr="00E5647C" w:rsidRDefault="00985C84" w:rsidP="006B32B8">
      <w:pPr>
        <w:rPr>
          <w:sz w:val="22"/>
          <w:szCs w:val="22"/>
        </w:rPr>
      </w:pPr>
    </w:p>
    <w:sectPr w:rsidR="00985C84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34" w:rsidRDefault="008A4634">
      <w:r>
        <w:separator/>
      </w:r>
    </w:p>
  </w:endnote>
  <w:endnote w:type="continuationSeparator" w:id="0">
    <w:p w:rsidR="008A4634" w:rsidRDefault="008A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34" w:rsidRDefault="008A4634">
      <w:r>
        <w:separator/>
      </w:r>
    </w:p>
  </w:footnote>
  <w:footnote w:type="continuationSeparator" w:id="0">
    <w:p w:rsidR="008A4634" w:rsidRDefault="008A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144D0"/>
    <w:rsid w:val="00023932"/>
    <w:rsid w:val="000311EA"/>
    <w:rsid w:val="00035577"/>
    <w:rsid w:val="0003591C"/>
    <w:rsid w:val="0003595D"/>
    <w:rsid w:val="0004036B"/>
    <w:rsid w:val="000431CE"/>
    <w:rsid w:val="0004514D"/>
    <w:rsid w:val="00047DE7"/>
    <w:rsid w:val="0005056C"/>
    <w:rsid w:val="00064490"/>
    <w:rsid w:val="000646A4"/>
    <w:rsid w:val="00065CD8"/>
    <w:rsid w:val="000728CC"/>
    <w:rsid w:val="0007426E"/>
    <w:rsid w:val="00081793"/>
    <w:rsid w:val="00085D19"/>
    <w:rsid w:val="00086109"/>
    <w:rsid w:val="00091A81"/>
    <w:rsid w:val="000B411E"/>
    <w:rsid w:val="000C24A2"/>
    <w:rsid w:val="000C4FFE"/>
    <w:rsid w:val="000D51B2"/>
    <w:rsid w:val="000D6226"/>
    <w:rsid w:val="000F38FE"/>
    <w:rsid w:val="00100A5A"/>
    <w:rsid w:val="0010251A"/>
    <w:rsid w:val="001053BE"/>
    <w:rsid w:val="00116F2A"/>
    <w:rsid w:val="001324F8"/>
    <w:rsid w:val="00146FC3"/>
    <w:rsid w:val="00147C30"/>
    <w:rsid w:val="00152DF1"/>
    <w:rsid w:val="0015592D"/>
    <w:rsid w:val="00157684"/>
    <w:rsid w:val="001633F0"/>
    <w:rsid w:val="0017006B"/>
    <w:rsid w:val="00170DBE"/>
    <w:rsid w:val="00183859"/>
    <w:rsid w:val="00191551"/>
    <w:rsid w:val="0019370A"/>
    <w:rsid w:val="001945C9"/>
    <w:rsid w:val="00194EE2"/>
    <w:rsid w:val="001A199E"/>
    <w:rsid w:val="001A3925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4399"/>
    <w:rsid w:val="00256CEF"/>
    <w:rsid w:val="00257423"/>
    <w:rsid w:val="00261742"/>
    <w:rsid w:val="00266BF2"/>
    <w:rsid w:val="00272E01"/>
    <w:rsid w:val="002808ED"/>
    <w:rsid w:val="00292290"/>
    <w:rsid w:val="00293683"/>
    <w:rsid w:val="002A0DF4"/>
    <w:rsid w:val="002A3803"/>
    <w:rsid w:val="002C3D52"/>
    <w:rsid w:val="002C5BA8"/>
    <w:rsid w:val="002C61E3"/>
    <w:rsid w:val="002D1CAE"/>
    <w:rsid w:val="002E26BC"/>
    <w:rsid w:val="002E3762"/>
    <w:rsid w:val="002E5393"/>
    <w:rsid w:val="002E59FC"/>
    <w:rsid w:val="002F3C83"/>
    <w:rsid w:val="00307F7D"/>
    <w:rsid w:val="00324FC4"/>
    <w:rsid w:val="003318D5"/>
    <w:rsid w:val="003531E3"/>
    <w:rsid w:val="00355B8D"/>
    <w:rsid w:val="003609D9"/>
    <w:rsid w:val="00361186"/>
    <w:rsid w:val="00375867"/>
    <w:rsid w:val="00396C65"/>
    <w:rsid w:val="003A16C3"/>
    <w:rsid w:val="003A3C4C"/>
    <w:rsid w:val="003B438A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423E9"/>
    <w:rsid w:val="004539EB"/>
    <w:rsid w:val="00462FFB"/>
    <w:rsid w:val="0047465E"/>
    <w:rsid w:val="004832ED"/>
    <w:rsid w:val="004B4CB8"/>
    <w:rsid w:val="004B7B51"/>
    <w:rsid w:val="004C4283"/>
    <w:rsid w:val="004D3B44"/>
    <w:rsid w:val="004D3C14"/>
    <w:rsid w:val="004E45C8"/>
    <w:rsid w:val="005015C7"/>
    <w:rsid w:val="005120A9"/>
    <w:rsid w:val="0052358B"/>
    <w:rsid w:val="00531BDA"/>
    <w:rsid w:val="00542C69"/>
    <w:rsid w:val="0054630C"/>
    <w:rsid w:val="00547DDE"/>
    <w:rsid w:val="00553E7D"/>
    <w:rsid w:val="005617D4"/>
    <w:rsid w:val="00565A36"/>
    <w:rsid w:val="00567765"/>
    <w:rsid w:val="00573FDD"/>
    <w:rsid w:val="00577280"/>
    <w:rsid w:val="005A2726"/>
    <w:rsid w:val="005C4771"/>
    <w:rsid w:val="005C487D"/>
    <w:rsid w:val="005D30A1"/>
    <w:rsid w:val="005D3C31"/>
    <w:rsid w:val="005D4C34"/>
    <w:rsid w:val="005D720E"/>
    <w:rsid w:val="005E4688"/>
    <w:rsid w:val="005E55B7"/>
    <w:rsid w:val="0061691F"/>
    <w:rsid w:val="00620107"/>
    <w:rsid w:val="0062071C"/>
    <w:rsid w:val="00626EB1"/>
    <w:rsid w:val="00633F34"/>
    <w:rsid w:val="006348D0"/>
    <w:rsid w:val="00637C86"/>
    <w:rsid w:val="00644253"/>
    <w:rsid w:val="00654945"/>
    <w:rsid w:val="00664F7E"/>
    <w:rsid w:val="00666F13"/>
    <w:rsid w:val="0066761C"/>
    <w:rsid w:val="006710D5"/>
    <w:rsid w:val="00677C56"/>
    <w:rsid w:val="006823FF"/>
    <w:rsid w:val="006966D0"/>
    <w:rsid w:val="006A167B"/>
    <w:rsid w:val="006A2172"/>
    <w:rsid w:val="006A6AF0"/>
    <w:rsid w:val="006B26A3"/>
    <w:rsid w:val="006B2882"/>
    <w:rsid w:val="006B32B8"/>
    <w:rsid w:val="006C679F"/>
    <w:rsid w:val="006D4FA6"/>
    <w:rsid w:val="006D73D5"/>
    <w:rsid w:val="006E772B"/>
    <w:rsid w:val="006F3102"/>
    <w:rsid w:val="006F42EC"/>
    <w:rsid w:val="006F4655"/>
    <w:rsid w:val="00704C2B"/>
    <w:rsid w:val="007066C3"/>
    <w:rsid w:val="0071357C"/>
    <w:rsid w:val="0073057D"/>
    <w:rsid w:val="00730898"/>
    <w:rsid w:val="007318E2"/>
    <w:rsid w:val="00734A2E"/>
    <w:rsid w:val="00741ED1"/>
    <w:rsid w:val="0075417B"/>
    <w:rsid w:val="007675A0"/>
    <w:rsid w:val="00770243"/>
    <w:rsid w:val="00783BD0"/>
    <w:rsid w:val="0078716B"/>
    <w:rsid w:val="00792613"/>
    <w:rsid w:val="00797A9F"/>
    <w:rsid w:val="007A1D54"/>
    <w:rsid w:val="007B1291"/>
    <w:rsid w:val="007C1D2B"/>
    <w:rsid w:val="007C42A8"/>
    <w:rsid w:val="007C7CC9"/>
    <w:rsid w:val="007D1BFF"/>
    <w:rsid w:val="007D719B"/>
    <w:rsid w:val="007D7718"/>
    <w:rsid w:val="007E0C7D"/>
    <w:rsid w:val="007F5048"/>
    <w:rsid w:val="008069E8"/>
    <w:rsid w:val="0080786E"/>
    <w:rsid w:val="00814E23"/>
    <w:rsid w:val="00816921"/>
    <w:rsid w:val="00846B80"/>
    <w:rsid w:val="00846FE1"/>
    <w:rsid w:val="00847DC8"/>
    <w:rsid w:val="0085667B"/>
    <w:rsid w:val="00856CC6"/>
    <w:rsid w:val="00867B46"/>
    <w:rsid w:val="00870481"/>
    <w:rsid w:val="00871885"/>
    <w:rsid w:val="0087414F"/>
    <w:rsid w:val="008851BC"/>
    <w:rsid w:val="00887683"/>
    <w:rsid w:val="00893018"/>
    <w:rsid w:val="008970B1"/>
    <w:rsid w:val="008A4634"/>
    <w:rsid w:val="008B1581"/>
    <w:rsid w:val="008B196F"/>
    <w:rsid w:val="008B4371"/>
    <w:rsid w:val="008C3EAE"/>
    <w:rsid w:val="008C6C14"/>
    <w:rsid w:val="008C78E0"/>
    <w:rsid w:val="008D1FC5"/>
    <w:rsid w:val="008D618E"/>
    <w:rsid w:val="00903EC3"/>
    <w:rsid w:val="00917A43"/>
    <w:rsid w:val="00927381"/>
    <w:rsid w:val="00927B3C"/>
    <w:rsid w:val="00940348"/>
    <w:rsid w:val="00947C8D"/>
    <w:rsid w:val="009606F9"/>
    <w:rsid w:val="009610EF"/>
    <w:rsid w:val="00963F47"/>
    <w:rsid w:val="00983557"/>
    <w:rsid w:val="009858FA"/>
    <w:rsid w:val="00985C84"/>
    <w:rsid w:val="009937C5"/>
    <w:rsid w:val="009A5341"/>
    <w:rsid w:val="009B2568"/>
    <w:rsid w:val="009C1947"/>
    <w:rsid w:val="009F0703"/>
    <w:rsid w:val="009F096F"/>
    <w:rsid w:val="009F1441"/>
    <w:rsid w:val="009F6EE5"/>
    <w:rsid w:val="00A038B2"/>
    <w:rsid w:val="00A05726"/>
    <w:rsid w:val="00A1391A"/>
    <w:rsid w:val="00A2484E"/>
    <w:rsid w:val="00A43079"/>
    <w:rsid w:val="00A5526C"/>
    <w:rsid w:val="00A61C86"/>
    <w:rsid w:val="00A71F80"/>
    <w:rsid w:val="00A8311A"/>
    <w:rsid w:val="00A872F2"/>
    <w:rsid w:val="00AB4405"/>
    <w:rsid w:val="00AB722A"/>
    <w:rsid w:val="00AC289F"/>
    <w:rsid w:val="00AC3C5C"/>
    <w:rsid w:val="00AC3F8A"/>
    <w:rsid w:val="00AD337A"/>
    <w:rsid w:val="00AE2989"/>
    <w:rsid w:val="00AF3738"/>
    <w:rsid w:val="00B01350"/>
    <w:rsid w:val="00B274DC"/>
    <w:rsid w:val="00B31E6B"/>
    <w:rsid w:val="00B37CDD"/>
    <w:rsid w:val="00B4620F"/>
    <w:rsid w:val="00B468A1"/>
    <w:rsid w:val="00B531DF"/>
    <w:rsid w:val="00B56E90"/>
    <w:rsid w:val="00B57262"/>
    <w:rsid w:val="00B6415D"/>
    <w:rsid w:val="00B71347"/>
    <w:rsid w:val="00B73CAD"/>
    <w:rsid w:val="00B77779"/>
    <w:rsid w:val="00B77CBF"/>
    <w:rsid w:val="00B80FC2"/>
    <w:rsid w:val="00B81411"/>
    <w:rsid w:val="00B85094"/>
    <w:rsid w:val="00B86E73"/>
    <w:rsid w:val="00B90754"/>
    <w:rsid w:val="00B956E5"/>
    <w:rsid w:val="00BA0C7F"/>
    <w:rsid w:val="00BB203A"/>
    <w:rsid w:val="00BB3709"/>
    <w:rsid w:val="00BC1B1B"/>
    <w:rsid w:val="00BC629B"/>
    <w:rsid w:val="00BC7108"/>
    <w:rsid w:val="00BD09A0"/>
    <w:rsid w:val="00BD1393"/>
    <w:rsid w:val="00BD2536"/>
    <w:rsid w:val="00BF3574"/>
    <w:rsid w:val="00BF750B"/>
    <w:rsid w:val="00BF7B09"/>
    <w:rsid w:val="00C07AC2"/>
    <w:rsid w:val="00C115C7"/>
    <w:rsid w:val="00C154B1"/>
    <w:rsid w:val="00C21D0A"/>
    <w:rsid w:val="00C31F67"/>
    <w:rsid w:val="00C3728F"/>
    <w:rsid w:val="00C42997"/>
    <w:rsid w:val="00C43639"/>
    <w:rsid w:val="00C43D9D"/>
    <w:rsid w:val="00C506DE"/>
    <w:rsid w:val="00C54878"/>
    <w:rsid w:val="00C5605C"/>
    <w:rsid w:val="00C560B6"/>
    <w:rsid w:val="00C636F0"/>
    <w:rsid w:val="00C65D31"/>
    <w:rsid w:val="00C81B6E"/>
    <w:rsid w:val="00C8507B"/>
    <w:rsid w:val="00C85E7D"/>
    <w:rsid w:val="00CB6AFE"/>
    <w:rsid w:val="00CC2E21"/>
    <w:rsid w:val="00CC3681"/>
    <w:rsid w:val="00CC699F"/>
    <w:rsid w:val="00CD2E9C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24216"/>
    <w:rsid w:val="00D31CCD"/>
    <w:rsid w:val="00D53506"/>
    <w:rsid w:val="00D53B0D"/>
    <w:rsid w:val="00D725C2"/>
    <w:rsid w:val="00D7478D"/>
    <w:rsid w:val="00D753D5"/>
    <w:rsid w:val="00D80DBD"/>
    <w:rsid w:val="00D82A25"/>
    <w:rsid w:val="00D83375"/>
    <w:rsid w:val="00D85B74"/>
    <w:rsid w:val="00DA2C60"/>
    <w:rsid w:val="00DB0815"/>
    <w:rsid w:val="00DC7859"/>
    <w:rsid w:val="00DF0F25"/>
    <w:rsid w:val="00DF4640"/>
    <w:rsid w:val="00E11250"/>
    <w:rsid w:val="00E11A8C"/>
    <w:rsid w:val="00E250BD"/>
    <w:rsid w:val="00E4330C"/>
    <w:rsid w:val="00E4773C"/>
    <w:rsid w:val="00E5158C"/>
    <w:rsid w:val="00E5647C"/>
    <w:rsid w:val="00E61049"/>
    <w:rsid w:val="00E66F70"/>
    <w:rsid w:val="00E855C1"/>
    <w:rsid w:val="00E91DEC"/>
    <w:rsid w:val="00E92382"/>
    <w:rsid w:val="00EA6622"/>
    <w:rsid w:val="00EB06DC"/>
    <w:rsid w:val="00EB1CB4"/>
    <w:rsid w:val="00EB5EF4"/>
    <w:rsid w:val="00EC6223"/>
    <w:rsid w:val="00ED1201"/>
    <w:rsid w:val="00EE62C5"/>
    <w:rsid w:val="00EF0DDD"/>
    <w:rsid w:val="00EF62AD"/>
    <w:rsid w:val="00EF7030"/>
    <w:rsid w:val="00F2404F"/>
    <w:rsid w:val="00F25C0D"/>
    <w:rsid w:val="00F378A6"/>
    <w:rsid w:val="00F4061B"/>
    <w:rsid w:val="00F5441B"/>
    <w:rsid w:val="00F57B53"/>
    <w:rsid w:val="00F60CDE"/>
    <w:rsid w:val="00F66893"/>
    <w:rsid w:val="00F66A6F"/>
    <w:rsid w:val="00F730EE"/>
    <w:rsid w:val="00FB3027"/>
    <w:rsid w:val="00FB5832"/>
    <w:rsid w:val="00FC743A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396C65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985C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985C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396C65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985C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985C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71B0-1B5E-4105-A82C-53F4285E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user</cp:lastModifiedBy>
  <cp:revision>6</cp:revision>
  <cp:lastPrinted>2021-04-01T05:54:00Z</cp:lastPrinted>
  <dcterms:created xsi:type="dcterms:W3CDTF">2021-03-11T10:53:00Z</dcterms:created>
  <dcterms:modified xsi:type="dcterms:W3CDTF">2021-04-01T05:54:00Z</dcterms:modified>
</cp:coreProperties>
</file>