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459" w:tblpY="-7"/>
        <w:tblW w:w="9643" w:type="dxa"/>
        <w:tblBorders>
          <w:bottom w:val="thickThinMediumGap" w:sz="18" w:space="0" w:color="auto"/>
        </w:tblBorders>
        <w:tblLook w:val="0000" w:firstRow="0" w:lastRow="0" w:firstColumn="0" w:lastColumn="0" w:noHBand="0" w:noVBand="0"/>
      </w:tblPr>
      <w:tblGrid>
        <w:gridCol w:w="10407"/>
      </w:tblGrid>
      <w:tr w:rsidR="005416BD" w:rsidRPr="0045162A" w:rsidTr="004844FA">
        <w:trPr>
          <w:trHeight w:val="2359"/>
        </w:trPr>
        <w:tc>
          <w:tcPr>
            <w:tcW w:w="9643" w:type="dxa"/>
            <w:tcBorders>
              <w:top w:val="nil"/>
              <w:left w:val="nil"/>
              <w:bottom w:val="thickThinMediumGap" w:sz="18" w:space="0" w:color="auto"/>
              <w:right w:val="nil"/>
            </w:tcBorders>
          </w:tcPr>
          <w:p w:rsidR="005416BD" w:rsidRPr="00287DE0" w:rsidRDefault="005416BD" w:rsidP="00DB1F87"/>
          <w:tbl>
            <w:tblPr>
              <w:tblpPr w:leftFromText="180" w:rightFromText="180" w:vertAnchor="text" w:horzAnchor="margin" w:tblpY="-718"/>
              <w:tblOverlap w:val="never"/>
              <w:tblW w:w="10191" w:type="dxa"/>
              <w:tblCellMar>
                <w:left w:w="107" w:type="dxa"/>
                <w:right w:w="107" w:type="dxa"/>
              </w:tblCellMar>
              <w:tblLook w:val="0000" w:firstRow="0" w:lastRow="0" w:firstColumn="0" w:lastColumn="0" w:noHBand="0" w:noVBand="0"/>
            </w:tblPr>
            <w:tblGrid>
              <w:gridCol w:w="4396"/>
              <w:gridCol w:w="1538"/>
              <w:gridCol w:w="4257"/>
            </w:tblGrid>
            <w:tr w:rsidR="005416BD" w:rsidRPr="00287DE0" w:rsidTr="004844FA">
              <w:trPr>
                <w:cantSplit/>
                <w:trHeight w:val="1161"/>
              </w:trPr>
              <w:tc>
                <w:tcPr>
                  <w:tcW w:w="4396" w:type="dxa"/>
                  <w:tcBorders>
                    <w:top w:val="nil"/>
                    <w:left w:val="nil"/>
                    <w:bottom w:val="nil"/>
                    <w:right w:val="nil"/>
                  </w:tcBorders>
                </w:tcPr>
                <w:p w:rsidR="005416BD" w:rsidRPr="00287DE0" w:rsidRDefault="005416BD" w:rsidP="00DB1F87">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БАШ</w:t>
                  </w:r>
                  <w:r>
                    <w:rPr>
                      <w:rFonts w:ascii="Times Cyr Bash Normal" w:hAnsi="Times Cyr Bash Normal"/>
                      <w:sz w:val="28"/>
                      <w:szCs w:val="28"/>
                    </w:rPr>
                    <w:t>К</w:t>
                  </w:r>
                  <w:r w:rsidRPr="00287DE0">
                    <w:rPr>
                      <w:rFonts w:ascii="Times Cyr Bash Normal" w:hAnsi="Times Cyr Bash Normal"/>
                      <w:sz w:val="28"/>
                      <w:szCs w:val="28"/>
                    </w:rPr>
                    <w:t>ОРТОСТАН РЕСПУБЛИКА</w:t>
                  </w:r>
                  <w:r>
                    <w:rPr>
                      <w:rFonts w:ascii="Times Cyr Bash Normal" w:hAnsi="Times Cyr Bash Normal"/>
                      <w:sz w:val="28"/>
                      <w:szCs w:val="28"/>
                    </w:rPr>
                    <w:t>Н</w:t>
                  </w:r>
                  <w:r w:rsidRPr="00287DE0">
                    <w:rPr>
                      <w:rFonts w:ascii="Times Cyr Bash Normal" w:hAnsi="Times Cyr Bash Normal"/>
                      <w:sz w:val="28"/>
                      <w:szCs w:val="28"/>
                    </w:rPr>
                    <w:t>Ы</w:t>
                  </w:r>
                </w:p>
                <w:p w:rsidR="005416BD" w:rsidRPr="00287DE0" w:rsidRDefault="005416BD" w:rsidP="00DB1F87">
                  <w:pPr>
                    <w:pStyle w:val="1"/>
                    <w:spacing w:line="276" w:lineRule="auto"/>
                    <w:ind w:left="35" w:right="-107"/>
                    <w:jc w:val="center"/>
                    <w:rPr>
                      <w:rFonts w:ascii="Times Cyr Bash Normal" w:hAnsi="Times Cyr Bash Normal"/>
                      <w:sz w:val="28"/>
                      <w:szCs w:val="28"/>
                    </w:rPr>
                  </w:pPr>
                  <w:proofErr w:type="gramStart"/>
                  <w:r w:rsidRPr="00287DE0">
                    <w:rPr>
                      <w:rFonts w:ascii="Times Cyr Bash Normal" w:hAnsi="Times Cyr Bash Normal"/>
                      <w:sz w:val="28"/>
                      <w:szCs w:val="28"/>
                    </w:rPr>
                    <w:t>F</w:t>
                  </w:r>
                  <w:proofErr w:type="gramEnd"/>
                  <w:r w:rsidRPr="00287DE0">
                    <w:rPr>
                      <w:rFonts w:ascii="Times Cyr Bash Normal" w:hAnsi="Times Cyr Bash Normal"/>
                      <w:sz w:val="28"/>
                      <w:szCs w:val="28"/>
                    </w:rPr>
                    <w:t>АФУРИ РАЙОНЫ МУНИЦИПАЛЬ РАЙОНЫНЫ</w:t>
                  </w:r>
                  <w:r>
                    <w:rPr>
                      <w:rFonts w:ascii="Times Cyr Bash Normal" w:hAnsi="Times Cyr Bash Normal"/>
                      <w:sz w:val="28"/>
                      <w:szCs w:val="28"/>
                    </w:rPr>
                    <w:t>Н</w:t>
                  </w:r>
                </w:p>
                <w:p w:rsidR="005416BD" w:rsidRPr="00287DE0" w:rsidRDefault="005416BD" w:rsidP="00DB1F87">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МОРАК АУЫЛ СОВЕТЫ</w:t>
                  </w:r>
                </w:p>
                <w:p w:rsidR="005416BD" w:rsidRPr="00287DE0" w:rsidRDefault="005416BD" w:rsidP="00DB1F87">
                  <w:pPr>
                    <w:pStyle w:val="1"/>
                    <w:spacing w:line="276" w:lineRule="auto"/>
                    <w:ind w:left="35"/>
                    <w:jc w:val="center"/>
                    <w:rPr>
                      <w:rFonts w:ascii="Times Cyr Bash Normal" w:hAnsi="Times Cyr Bash Normal"/>
                      <w:sz w:val="28"/>
                      <w:szCs w:val="28"/>
                    </w:rPr>
                  </w:pPr>
                  <w:r w:rsidRPr="00287DE0">
                    <w:rPr>
                      <w:rFonts w:ascii="Times Cyr Bash Normal" w:hAnsi="Times Cyr Bash Normal"/>
                      <w:sz w:val="28"/>
                      <w:szCs w:val="28"/>
                    </w:rPr>
                    <w:t>АУЫЛ БИЛ</w:t>
                  </w:r>
                  <w:r w:rsidRPr="00287DE0">
                    <w:rPr>
                      <w:rFonts w:ascii="Times New Roman" w:hAnsi="Times New Roman"/>
                      <w:sz w:val="28"/>
                      <w:szCs w:val="28"/>
                      <w:lang w:val="tt-RU"/>
                    </w:rPr>
                    <w:t>Ә</w:t>
                  </w:r>
                  <w:r w:rsidRPr="00287DE0">
                    <w:rPr>
                      <w:rFonts w:ascii="Times Cyr Bash Normal" w:hAnsi="Times Cyr Bash Normal"/>
                      <w:sz w:val="28"/>
                      <w:szCs w:val="28"/>
                    </w:rPr>
                    <w:t>М</w:t>
                  </w:r>
                  <w:r w:rsidRPr="00287DE0">
                    <w:rPr>
                      <w:rFonts w:ascii="Times New Roman" w:hAnsi="Times New Roman"/>
                      <w:sz w:val="28"/>
                      <w:szCs w:val="28"/>
                      <w:lang w:val="tt-RU"/>
                    </w:rPr>
                    <w:t>ӘҺ</w:t>
                  </w:r>
                  <w:r w:rsidRPr="00287DE0">
                    <w:rPr>
                      <w:rFonts w:ascii="Times Cyr Bash Normal" w:hAnsi="Times Cyr Bash Normal"/>
                      <w:sz w:val="28"/>
                      <w:szCs w:val="28"/>
                    </w:rPr>
                    <w:t>Е</w:t>
                  </w:r>
                </w:p>
                <w:p w:rsidR="005416BD" w:rsidRPr="00287DE0" w:rsidRDefault="005416BD" w:rsidP="00DB1F87">
                  <w:pPr>
                    <w:pStyle w:val="1"/>
                    <w:spacing w:line="276" w:lineRule="auto"/>
                    <w:ind w:left="35"/>
                    <w:jc w:val="center"/>
                    <w:rPr>
                      <w:rFonts w:ascii="Times New Roman" w:hAnsi="Times New Roman"/>
                      <w:bCs/>
                      <w:sz w:val="28"/>
                      <w:szCs w:val="28"/>
                    </w:rPr>
                  </w:pPr>
                  <w:r>
                    <w:rPr>
                      <w:rFonts w:ascii="Times Cyr Bash Normal" w:hAnsi="Times Cyr Bash Normal"/>
                      <w:sz w:val="28"/>
                      <w:szCs w:val="28"/>
                    </w:rPr>
                    <w:t>ХАКИМИ</w:t>
                  </w:r>
                  <w:r w:rsidRPr="00287DE0">
                    <w:rPr>
                      <w:rFonts w:ascii="Times New Roman" w:hAnsi="Times New Roman"/>
                      <w:sz w:val="28"/>
                      <w:szCs w:val="28"/>
                      <w:lang w:val="tt-RU"/>
                    </w:rPr>
                    <w:t>Ә</w:t>
                  </w:r>
                  <w:r>
                    <w:rPr>
                      <w:rFonts w:ascii="Times Cyr Bash Normal" w:hAnsi="Times Cyr Bash Normal"/>
                      <w:sz w:val="28"/>
                      <w:szCs w:val="28"/>
                    </w:rPr>
                    <w:t>ТЕ</w:t>
                  </w:r>
                </w:p>
              </w:tc>
              <w:tc>
                <w:tcPr>
                  <w:tcW w:w="1538" w:type="dxa"/>
                  <w:vMerge w:val="restart"/>
                  <w:tcBorders>
                    <w:top w:val="nil"/>
                    <w:left w:val="nil"/>
                    <w:bottom w:val="nil"/>
                    <w:right w:val="nil"/>
                  </w:tcBorders>
                </w:tcPr>
                <w:p w:rsidR="005416BD" w:rsidRPr="00287DE0" w:rsidRDefault="005416BD" w:rsidP="00DB1F87">
                  <w:pPr>
                    <w:pStyle w:val="1"/>
                    <w:spacing w:line="276" w:lineRule="auto"/>
                    <w:ind w:left="-107"/>
                    <w:jc w:val="center"/>
                    <w:rPr>
                      <w:rFonts w:ascii="Times New Roman" w:hAnsi="Times New Roman"/>
                      <w:sz w:val="24"/>
                      <w:szCs w:val="24"/>
                    </w:rPr>
                  </w:pPr>
                  <w:r>
                    <w:rPr>
                      <w:noProof/>
                      <w:sz w:val="24"/>
                      <w:szCs w:val="24"/>
                      <w:lang w:eastAsia="ru-RU"/>
                    </w:rPr>
                    <w:drawing>
                      <wp:inline distT="0" distB="0" distL="0" distR="0">
                        <wp:extent cx="818515" cy="1020445"/>
                        <wp:effectExtent l="19050" t="0" r="635" b="0"/>
                        <wp:docPr id="1" name="Рисунок 3" descr="Гафурий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афурийский"/>
                                <pic:cNvPicPr>
                                  <a:picLocks noChangeAspect="1" noChangeArrowheads="1"/>
                                </pic:cNvPicPr>
                              </pic:nvPicPr>
                              <pic:blipFill>
                                <a:blip r:embed="rId6" cstate="print"/>
                                <a:srcRect/>
                                <a:stretch>
                                  <a:fillRect/>
                                </a:stretch>
                              </pic:blipFill>
                              <pic:spPr bwMode="auto">
                                <a:xfrm>
                                  <a:off x="0" y="0"/>
                                  <a:ext cx="818515" cy="1020445"/>
                                </a:xfrm>
                                <a:prstGeom prst="rect">
                                  <a:avLst/>
                                </a:prstGeom>
                                <a:noFill/>
                                <a:ln w="9525">
                                  <a:noFill/>
                                  <a:miter lim="800000"/>
                                  <a:headEnd/>
                                  <a:tailEnd/>
                                </a:ln>
                              </pic:spPr>
                            </pic:pic>
                          </a:graphicData>
                        </a:graphic>
                      </wp:inline>
                    </w:drawing>
                  </w:r>
                </w:p>
              </w:tc>
              <w:tc>
                <w:tcPr>
                  <w:tcW w:w="4257" w:type="dxa"/>
                  <w:tcBorders>
                    <w:top w:val="nil"/>
                    <w:left w:val="nil"/>
                    <w:bottom w:val="nil"/>
                    <w:right w:val="nil"/>
                  </w:tcBorders>
                </w:tcPr>
                <w:p w:rsidR="005416BD" w:rsidRPr="00287DE0" w:rsidRDefault="005416BD" w:rsidP="00DB1F87">
                  <w:pPr>
                    <w:pStyle w:val="1"/>
                    <w:spacing w:line="276" w:lineRule="auto"/>
                    <w:ind w:left="-107"/>
                    <w:jc w:val="center"/>
                    <w:rPr>
                      <w:rFonts w:ascii="Times Cyr Bash Normal" w:hAnsi="Times Cyr Bash Normal"/>
                      <w:sz w:val="28"/>
                      <w:szCs w:val="28"/>
                    </w:rPr>
                  </w:pPr>
                  <w:r>
                    <w:rPr>
                      <w:rFonts w:ascii="Times Cyr Bash Normal" w:hAnsi="Times Cyr Bash Normal"/>
                      <w:sz w:val="28"/>
                      <w:szCs w:val="28"/>
                    </w:rPr>
                    <w:t>АДМИНИСТРАЦИЯ</w:t>
                  </w:r>
                </w:p>
                <w:p w:rsidR="005416BD" w:rsidRPr="00287DE0" w:rsidRDefault="005416BD" w:rsidP="00DB1F87">
                  <w:pPr>
                    <w:pStyle w:val="1"/>
                    <w:spacing w:line="276" w:lineRule="auto"/>
                    <w:ind w:left="-107"/>
                    <w:jc w:val="center"/>
                    <w:rPr>
                      <w:rFonts w:ascii="Times Cyr Bash Normal" w:hAnsi="Times Cyr Bash Normal"/>
                      <w:sz w:val="28"/>
                      <w:szCs w:val="28"/>
                    </w:rPr>
                  </w:pPr>
                  <w:r w:rsidRPr="00287DE0">
                    <w:rPr>
                      <w:rFonts w:ascii="Times Cyr Bash Normal" w:hAnsi="Times Cyr Bash Normal"/>
                      <w:sz w:val="28"/>
                      <w:szCs w:val="28"/>
                    </w:rPr>
                    <w:t>СЕЛЬСКОГО ПОСЕЛЕНИЯ МРАКОВСКИЙ  СЕЛЬСОВЕТ</w:t>
                  </w:r>
                </w:p>
                <w:p w:rsidR="005416BD" w:rsidRPr="00287DE0" w:rsidRDefault="005416BD" w:rsidP="00DB1F87">
                  <w:pPr>
                    <w:pStyle w:val="1"/>
                    <w:spacing w:line="276" w:lineRule="auto"/>
                    <w:ind w:left="-107" w:right="-116"/>
                    <w:jc w:val="center"/>
                    <w:rPr>
                      <w:rFonts w:ascii="Times Cyr Bash Normal" w:hAnsi="Times Cyr Bash Normal"/>
                      <w:sz w:val="28"/>
                      <w:szCs w:val="28"/>
                    </w:rPr>
                  </w:pPr>
                  <w:r w:rsidRPr="00287DE0">
                    <w:rPr>
                      <w:rFonts w:ascii="Times Cyr Bash Normal" w:hAnsi="Times Cyr Bash Normal"/>
                      <w:sz w:val="28"/>
                      <w:szCs w:val="28"/>
                    </w:rPr>
                    <w:t xml:space="preserve">МУНИЦИПАЛЬНОГО </w:t>
                  </w:r>
                  <w:r>
                    <w:rPr>
                      <w:rFonts w:ascii="Times Cyr Bash Normal" w:hAnsi="Times Cyr Bash Normal"/>
                      <w:sz w:val="28"/>
                      <w:szCs w:val="28"/>
                    </w:rPr>
                    <w:t>Р</w:t>
                  </w:r>
                  <w:r w:rsidRPr="00287DE0">
                    <w:rPr>
                      <w:rFonts w:ascii="Times Cyr Bash Normal" w:hAnsi="Times Cyr Bash Normal"/>
                      <w:sz w:val="28"/>
                      <w:szCs w:val="28"/>
                    </w:rPr>
                    <w:t xml:space="preserve">АЙОНА ГАФУРИЙСКИЙ РАЙОН </w:t>
                  </w:r>
                </w:p>
                <w:p w:rsidR="005416BD" w:rsidRPr="00287DE0" w:rsidRDefault="005416BD" w:rsidP="00DB1F87">
                  <w:pPr>
                    <w:pStyle w:val="1"/>
                    <w:spacing w:line="276" w:lineRule="auto"/>
                    <w:ind w:left="-107"/>
                    <w:jc w:val="center"/>
                    <w:rPr>
                      <w:rFonts w:ascii="Times New Roman" w:hAnsi="Times New Roman"/>
                      <w:sz w:val="24"/>
                      <w:szCs w:val="24"/>
                    </w:rPr>
                  </w:pPr>
                  <w:r w:rsidRPr="00287DE0">
                    <w:rPr>
                      <w:rFonts w:ascii="Times Cyr Bash Normal" w:hAnsi="Times Cyr Bash Normal"/>
                      <w:sz w:val="28"/>
                      <w:szCs w:val="28"/>
                    </w:rPr>
                    <w:t>РЕСПУБЛИКИ БАШКОРТОСТАН</w:t>
                  </w:r>
                </w:p>
              </w:tc>
            </w:tr>
            <w:tr w:rsidR="005416BD" w:rsidRPr="00287DE0" w:rsidTr="004844FA">
              <w:trPr>
                <w:cantSplit/>
                <w:trHeight w:val="88"/>
              </w:trPr>
              <w:tc>
                <w:tcPr>
                  <w:tcW w:w="4396" w:type="dxa"/>
                  <w:tcBorders>
                    <w:top w:val="nil"/>
                    <w:left w:val="nil"/>
                    <w:bottom w:val="nil"/>
                    <w:right w:val="nil"/>
                  </w:tcBorders>
                </w:tcPr>
                <w:p w:rsidR="005416BD" w:rsidRPr="00287DE0" w:rsidRDefault="005416BD" w:rsidP="00DB1F87">
                  <w:pPr>
                    <w:ind w:left="426"/>
                    <w:rPr>
                      <w:sz w:val="28"/>
                      <w:szCs w:val="28"/>
                      <w:lang w:val="tt-RU"/>
                    </w:rPr>
                  </w:pPr>
                </w:p>
              </w:tc>
              <w:tc>
                <w:tcPr>
                  <w:tcW w:w="1538" w:type="dxa"/>
                  <w:vMerge/>
                  <w:tcBorders>
                    <w:top w:val="nil"/>
                    <w:left w:val="nil"/>
                    <w:bottom w:val="nil"/>
                    <w:right w:val="nil"/>
                  </w:tcBorders>
                  <w:vAlign w:val="center"/>
                </w:tcPr>
                <w:p w:rsidR="005416BD" w:rsidRPr="00287DE0" w:rsidRDefault="005416BD" w:rsidP="00DB1F87">
                  <w:pPr>
                    <w:pStyle w:val="a3"/>
                    <w:jc w:val="center"/>
                  </w:pPr>
                </w:p>
              </w:tc>
              <w:tc>
                <w:tcPr>
                  <w:tcW w:w="4257" w:type="dxa"/>
                  <w:tcBorders>
                    <w:top w:val="nil"/>
                    <w:left w:val="nil"/>
                    <w:bottom w:val="nil"/>
                    <w:right w:val="nil"/>
                  </w:tcBorders>
                </w:tcPr>
                <w:p w:rsidR="005416BD" w:rsidRPr="00287DE0" w:rsidRDefault="005416BD" w:rsidP="00DB1F87">
                  <w:pPr>
                    <w:pStyle w:val="a3"/>
                    <w:jc w:val="center"/>
                    <w:rPr>
                      <w:sz w:val="16"/>
                    </w:rPr>
                  </w:pPr>
                </w:p>
              </w:tc>
            </w:tr>
          </w:tbl>
          <w:p w:rsidR="005416BD" w:rsidRPr="00287DE0" w:rsidRDefault="005416BD" w:rsidP="00DB1F87">
            <w:pPr>
              <w:ind w:left="426"/>
              <w:jc w:val="center"/>
              <w:rPr>
                <w:sz w:val="2"/>
              </w:rPr>
            </w:pPr>
          </w:p>
        </w:tc>
      </w:tr>
    </w:tbl>
    <w:p w:rsidR="005416BD" w:rsidRDefault="005416BD" w:rsidP="005416BD">
      <w:pPr>
        <w:tabs>
          <w:tab w:val="left" w:pos="1920"/>
        </w:tabs>
        <w:jc w:val="center"/>
        <w:rPr>
          <w:b/>
          <w:bCs/>
          <w:sz w:val="28"/>
          <w:szCs w:val="28"/>
        </w:rPr>
      </w:pPr>
      <w:r w:rsidRPr="00606138">
        <w:rPr>
          <w:b/>
          <w:bCs/>
          <w:sz w:val="28"/>
          <w:szCs w:val="28"/>
        </w:rPr>
        <w:t xml:space="preserve">      </w:t>
      </w:r>
    </w:p>
    <w:p w:rsidR="005416BD" w:rsidRPr="0035244B" w:rsidRDefault="005416BD" w:rsidP="003C640F">
      <w:pPr>
        <w:tabs>
          <w:tab w:val="left" w:pos="1920"/>
        </w:tabs>
        <w:spacing w:line="360" w:lineRule="auto"/>
        <w:jc w:val="center"/>
        <w:rPr>
          <w:rFonts w:ascii="Times Cyr Bash Normal" w:hAnsi="Times Cyr Bash Normal"/>
          <w:b/>
          <w:bCs/>
          <w:sz w:val="28"/>
          <w:szCs w:val="28"/>
        </w:rPr>
      </w:pPr>
      <w:r>
        <w:rPr>
          <w:rFonts w:ascii="Times Cyr Bash Normal" w:hAnsi="Times Cyr Bash Normal"/>
          <w:bCs/>
          <w:sz w:val="28"/>
          <w:szCs w:val="28"/>
          <w:lang w:val="en-US"/>
        </w:rPr>
        <w:t>K</w:t>
      </w:r>
      <w:r w:rsidRPr="000F0DCB">
        <w:rPr>
          <w:rFonts w:ascii="Times Cyr Bash Normal" w:hAnsi="Times Cyr Bash Normal"/>
          <w:bCs/>
          <w:sz w:val="28"/>
          <w:szCs w:val="28"/>
        </w:rPr>
        <w:t>АРАР</w:t>
      </w:r>
      <w:r w:rsidRPr="000F0DCB">
        <w:rPr>
          <w:rFonts w:ascii="Times Cyr Bash Normal" w:hAnsi="Times Cyr Bash Normal"/>
          <w:sz w:val="28"/>
          <w:szCs w:val="28"/>
        </w:rPr>
        <w:t xml:space="preserve">                                                                </w:t>
      </w:r>
      <w:r w:rsidRPr="000F0DCB">
        <w:rPr>
          <w:rFonts w:ascii="Times Cyr Bash Normal" w:hAnsi="Times Cyr Bash Normal"/>
          <w:bCs/>
          <w:sz w:val="28"/>
          <w:szCs w:val="28"/>
        </w:rPr>
        <w:t>ПОСТАНОВЛЕНИЕ</w:t>
      </w:r>
    </w:p>
    <w:tbl>
      <w:tblPr>
        <w:tblW w:w="9967" w:type="dxa"/>
        <w:tblLayout w:type="fixed"/>
        <w:tblLook w:val="04A0" w:firstRow="1" w:lastRow="0" w:firstColumn="1" w:lastColumn="0" w:noHBand="0" w:noVBand="1"/>
      </w:tblPr>
      <w:tblGrid>
        <w:gridCol w:w="4525"/>
        <w:gridCol w:w="1765"/>
        <w:gridCol w:w="3677"/>
      </w:tblGrid>
      <w:tr w:rsidR="005416BD" w:rsidRPr="002D10CB" w:rsidTr="004844FA">
        <w:trPr>
          <w:trHeight w:val="888"/>
        </w:trPr>
        <w:tc>
          <w:tcPr>
            <w:tcW w:w="4525" w:type="dxa"/>
          </w:tcPr>
          <w:p w:rsidR="005416BD" w:rsidRPr="00257CF1" w:rsidRDefault="005416BD" w:rsidP="00DB1F87">
            <w:pPr>
              <w:pStyle w:val="2"/>
              <w:spacing w:line="360" w:lineRule="auto"/>
              <w:ind w:right="-108"/>
              <w:rPr>
                <w:sz w:val="28"/>
                <w:szCs w:val="28"/>
              </w:rPr>
            </w:pPr>
            <w:r w:rsidRPr="00257CF1">
              <w:rPr>
                <w:sz w:val="28"/>
                <w:szCs w:val="28"/>
              </w:rPr>
              <w:t>«</w:t>
            </w:r>
            <w:r w:rsidR="00DB2767">
              <w:rPr>
                <w:sz w:val="28"/>
                <w:szCs w:val="28"/>
              </w:rPr>
              <w:t>2</w:t>
            </w:r>
            <w:r w:rsidR="00DB1F87">
              <w:rPr>
                <w:sz w:val="28"/>
                <w:szCs w:val="28"/>
              </w:rPr>
              <w:t>1</w:t>
            </w:r>
            <w:r w:rsidRPr="00257CF1">
              <w:rPr>
                <w:sz w:val="28"/>
                <w:szCs w:val="28"/>
              </w:rPr>
              <w:t>»</w:t>
            </w:r>
            <w:r w:rsidR="006239A0">
              <w:rPr>
                <w:sz w:val="28"/>
                <w:szCs w:val="28"/>
              </w:rPr>
              <w:t xml:space="preserve"> </w:t>
            </w:r>
            <w:r w:rsidR="00DB1F87">
              <w:rPr>
                <w:sz w:val="28"/>
                <w:szCs w:val="28"/>
              </w:rPr>
              <w:t>март</w:t>
            </w:r>
            <w:r w:rsidR="002278B2">
              <w:rPr>
                <w:sz w:val="28"/>
                <w:szCs w:val="28"/>
              </w:rPr>
              <w:t xml:space="preserve">  202</w:t>
            </w:r>
            <w:r w:rsidR="006239A0">
              <w:rPr>
                <w:sz w:val="28"/>
                <w:szCs w:val="28"/>
              </w:rPr>
              <w:t>3</w:t>
            </w:r>
            <w:r w:rsidRPr="00257CF1">
              <w:rPr>
                <w:sz w:val="28"/>
                <w:szCs w:val="28"/>
              </w:rPr>
              <w:t>й.</w:t>
            </w:r>
          </w:p>
        </w:tc>
        <w:tc>
          <w:tcPr>
            <w:tcW w:w="1765" w:type="dxa"/>
          </w:tcPr>
          <w:p w:rsidR="005416BD" w:rsidRPr="006239A0" w:rsidRDefault="005416BD" w:rsidP="00E766E1">
            <w:pPr>
              <w:pStyle w:val="2"/>
              <w:spacing w:line="360" w:lineRule="auto"/>
              <w:ind w:left="-108" w:right="-108"/>
              <w:rPr>
                <w:sz w:val="28"/>
                <w:szCs w:val="28"/>
                <w:lang w:val="en-US"/>
              </w:rPr>
            </w:pPr>
            <w:r w:rsidRPr="00257CF1">
              <w:rPr>
                <w:sz w:val="28"/>
                <w:szCs w:val="28"/>
              </w:rPr>
              <w:t xml:space="preserve">№ </w:t>
            </w:r>
            <w:r w:rsidR="00E766E1">
              <w:rPr>
                <w:sz w:val="28"/>
                <w:szCs w:val="28"/>
              </w:rPr>
              <w:t>20</w:t>
            </w:r>
          </w:p>
        </w:tc>
        <w:tc>
          <w:tcPr>
            <w:tcW w:w="3677" w:type="dxa"/>
          </w:tcPr>
          <w:p w:rsidR="005416BD" w:rsidRPr="00257CF1" w:rsidRDefault="005416BD" w:rsidP="00DB1F87">
            <w:pPr>
              <w:pStyle w:val="2"/>
              <w:spacing w:line="360" w:lineRule="auto"/>
              <w:jc w:val="center"/>
              <w:rPr>
                <w:sz w:val="28"/>
                <w:szCs w:val="28"/>
              </w:rPr>
            </w:pPr>
            <w:r w:rsidRPr="00257CF1">
              <w:rPr>
                <w:sz w:val="28"/>
                <w:szCs w:val="28"/>
              </w:rPr>
              <w:t>«</w:t>
            </w:r>
            <w:r w:rsidR="000B4C2E">
              <w:rPr>
                <w:sz w:val="28"/>
                <w:szCs w:val="28"/>
              </w:rPr>
              <w:t>2</w:t>
            </w:r>
            <w:r w:rsidR="00DB1F87">
              <w:rPr>
                <w:sz w:val="28"/>
                <w:szCs w:val="28"/>
              </w:rPr>
              <w:t>1</w:t>
            </w:r>
            <w:r w:rsidRPr="00257CF1">
              <w:rPr>
                <w:sz w:val="28"/>
                <w:szCs w:val="28"/>
              </w:rPr>
              <w:t>»</w:t>
            </w:r>
            <w:r w:rsidR="00D62ED9">
              <w:rPr>
                <w:sz w:val="28"/>
                <w:szCs w:val="28"/>
              </w:rPr>
              <w:t xml:space="preserve"> </w:t>
            </w:r>
            <w:r w:rsidR="00DB1F87">
              <w:rPr>
                <w:sz w:val="28"/>
                <w:szCs w:val="28"/>
              </w:rPr>
              <w:t>марта</w:t>
            </w:r>
            <w:r w:rsidRPr="00257CF1">
              <w:rPr>
                <w:sz w:val="28"/>
                <w:szCs w:val="28"/>
              </w:rPr>
              <w:t xml:space="preserve"> 20</w:t>
            </w:r>
            <w:r w:rsidR="002278B2">
              <w:rPr>
                <w:sz w:val="28"/>
                <w:szCs w:val="28"/>
              </w:rPr>
              <w:t>2</w:t>
            </w:r>
            <w:r w:rsidR="006239A0">
              <w:rPr>
                <w:sz w:val="28"/>
                <w:szCs w:val="28"/>
              </w:rPr>
              <w:t>3</w:t>
            </w:r>
            <w:r w:rsidR="00A14925">
              <w:rPr>
                <w:sz w:val="28"/>
                <w:szCs w:val="28"/>
              </w:rPr>
              <w:t xml:space="preserve"> </w:t>
            </w:r>
            <w:r w:rsidRPr="00257CF1">
              <w:rPr>
                <w:sz w:val="28"/>
                <w:szCs w:val="28"/>
              </w:rPr>
              <w:t>г.</w:t>
            </w:r>
          </w:p>
        </w:tc>
      </w:tr>
    </w:tbl>
    <w:p w:rsidR="00DB1F87" w:rsidRDefault="00DB1F87" w:rsidP="00DB1F87">
      <w:pPr>
        <w:pStyle w:val="ConsPlusTitle"/>
        <w:jc w:val="center"/>
        <w:rPr>
          <w:rFonts w:ascii="Times New Roman" w:hAnsi="Times New Roman" w:cs="Times New Roman"/>
          <w:sz w:val="28"/>
          <w:szCs w:val="28"/>
        </w:rPr>
      </w:pPr>
      <w:r>
        <w:rPr>
          <w:rFonts w:ascii="Times New Roman" w:hAnsi="Times New Roman" w:cs="Times New Roman"/>
          <w:sz w:val="30"/>
          <w:szCs w:val="30"/>
        </w:rPr>
        <w:t xml:space="preserve">Об утверждении порядка  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сельского поселения </w:t>
      </w:r>
      <w:proofErr w:type="spellStart"/>
      <w:r>
        <w:rPr>
          <w:rFonts w:ascii="Times New Roman" w:hAnsi="Times New Roman" w:cs="Times New Roman"/>
          <w:sz w:val="30"/>
          <w:szCs w:val="30"/>
        </w:rPr>
        <w:t>Мраковский</w:t>
      </w:r>
      <w:proofErr w:type="spellEnd"/>
      <w:r>
        <w:rPr>
          <w:rFonts w:ascii="Times New Roman" w:hAnsi="Times New Roman" w:cs="Times New Roman"/>
          <w:sz w:val="30"/>
          <w:szCs w:val="30"/>
        </w:rPr>
        <w:t xml:space="preserve"> сельсовет муниципального района </w:t>
      </w:r>
      <w:proofErr w:type="spellStart"/>
      <w:r>
        <w:rPr>
          <w:rFonts w:ascii="Times New Roman" w:hAnsi="Times New Roman" w:cs="Times New Roman"/>
          <w:sz w:val="30"/>
          <w:szCs w:val="30"/>
        </w:rPr>
        <w:t>Гафурийский</w:t>
      </w:r>
      <w:proofErr w:type="spellEnd"/>
      <w:r>
        <w:rPr>
          <w:rFonts w:ascii="Times New Roman" w:hAnsi="Times New Roman" w:cs="Times New Roman"/>
          <w:sz w:val="30"/>
          <w:szCs w:val="30"/>
        </w:rPr>
        <w:t xml:space="preserve"> район  Республики Башкортостан</w:t>
      </w:r>
    </w:p>
    <w:p w:rsidR="00DB1F87" w:rsidRDefault="00DB1F87" w:rsidP="00DB1F87">
      <w:pPr>
        <w:pStyle w:val="ConsPlusNormal"/>
        <w:ind w:firstLine="540"/>
        <w:jc w:val="both"/>
        <w:rPr>
          <w:rFonts w:ascii="Times New Roman" w:hAnsi="Times New Roman" w:cs="Times New Roman"/>
          <w:sz w:val="28"/>
          <w:szCs w:val="28"/>
        </w:rPr>
      </w:pPr>
    </w:p>
    <w:p w:rsidR="00DB1F87" w:rsidRDefault="00DB1F87" w:rsidP="00DB1F87">
      <w:pPr>
        <w:pStyle w:val="ConsPlusNormal"/>
        <w:ind w:firstLine="539"/>
        <w:jc w:val="both"/>
        <w:rPr>
          <w:rFonts w:ascii="Times New Roman" w:hAnsi="Times New Roman" w:cs="Times New Roman"/>
          <w:sz w:val="28"/>
          <w:szCs w:val="28"/>
        </w:rPr>
      </w:pPr>
      <w:r w:rsidRPr="00A80AA2">
        <w:rPr>
          <w:rFonts w:ascii="Times New Roman" w:hAnsi="Times New Roman" w:cs="Times New Roman"/>
          <w:sz w:val="28"/>
          <w:szCs w:val="28"/>
        </w:rPr>
        <w:t xml:space="preserve">В соответствии </w:t>
      </w:r>
      <w:r>
        <w:rPr>
          <w:rFonts w:ascii="Times New Roman" w:hAnsi="Times New Roman" w:cs="Times New Roman"/>
          <w:sz w:val="28"/>
          <w:szCs w:val="28"/>
        </w:rPr>
        <w:t xml:space="preserve"> с пунктом 5 статьи 242.23 </w:t>
      </w:r>
      <w:r w:rsidRPr="00A80AA2">
        <w:rPr>
          <w:rFonts w:ascii="Times New Roman" w:hAnsi="Times New Roman" w:cs="Times New Roman"/>
          <w:sz w:val="28"/>
          <w:szCs w:val="28"/>
        </w:rPr>
        <w:t>Бюджетного кодекса Российской Федерации,</w:t>
      </w:r>
      <w:r>
        <w:rPr>
          <w:rFonts w:ascii="Times New Roman" w:hAnsi="Times New Roman" w:cs="Times New Roman"/>
          <w:sz w:val="28"/>
          <w:szCs w:val="28"/>
        </w:rPr>
        <w:t xml:space="preserve"> в целях </w:t>
      </w:r>
      <w:proofErr w:type="gramStart"/>
      <w:r>
        <w:rPr>
          <w:rFonts w:ascii="Times New Roman" w:hAnsi="Times New Roman" w:cs="Times New Roman"/>
          <w:sz w:val="28"/>
          <w:szCs w:val="28"/>
        </w:rPr>
        <w:t xml:space="preserve">совершенствования  организации исполнения бюджета </w:t>
      </w:r>
      <w:r>
        <w:rPr>
          <w:rFonts w:ascii="Times New Roman" w:hAnsi="Times New Roman" w:cs="Times New Roman"/>
          <w:sz w:val="30"/>
          <w:szCs w:val="30"/>
        </w:rPr>
        <w:t>сельского поселения</w:t>
      </w:r>
      <w:proofErr w:type="gramEnd"/>
      <w:r>
        <w:rPr>
          <w:rFonts w:ascii="Times New Roman" w:hAnsi="Times New Roman" w:cs="Times New Roman"/>
          <w:sz w:val="30"/>
          <w:szCs w:val="30"/>
        </w:rPr>
        <w:t xml:space="preserve"> </w:t>
      </w:r>
      <w:proofErr w:type="spellStart"/>
      <w:r>
        <w:rPr>
          <w:rFonts w:ascii="Times New Roman" w:hAnsi="Times New Roman" w:cs="Times New Roman"/>
          <w:sz w:val="30"/>
          <w:szCs w:val="30"/>
        </w:rPr>
        <w:t>Мраковский</w:t>
      </w:r>
      <w:proofErr w:type="spellEnd"/>
      <w:r>
        <w:rPr>
          <w:rFonts w:ascii="Times New Roman" w:hAnsi="Times New Roman" w:cs="Times New Roman"/>
          <w:sz w:val="30"/>
          <w:szCs w:val="30"/>
        </w:rPr>
        <w:t xml:space="preserve"> сельсовет </w:t>
      </w:r>
      <w:r>
        <w:rPr>
          <w:rFonts w:ascii="Times New Roman" w:hAnsi="Times New Roman" w:cs="Times New Roman"/>
          <w:sz w:val="28"/>
          <w:szCs w:val="28"/>
        </w:rPr>
        <w:t xml:space="preserve">муниципального района </w:t>
      </w:r>
      <w:proofErr w:type="spellStart"/>
      <w:r>
        <w:rPr>
          <w:rFonts w:ascii="Times New Roman" w:hAnsi="Times New Roman" w:cs="Times New Roman"/>
          <w:sz w:val="28"/>
          <w:szCs w:val="28"/>
        </w:rPr>
        <w:t>Гафурийский</w:t>
      </w:r>
      <w:proofErr w:type="spellEnd"/>
      <w:r>
        <w:rPr>
          <w:rFonts w:ascii="Times New Roman" w:hAnsi="Times New Roman" w:cs="Times New Roman"/>
          <w:sz w:val="28"/>
          <w:szCs w:val="28"/>
        </w:rPr>
        <w:t xml:space="preserve"> район Республики Башкортостан, </w:t>
      </w:r>
      <w:r w:rsidRPr="00A80AA2">
        <w:rPr>
          <w:rFonts w:ascii="Times New Roman" w:hAnsi="Times New Roman" w:cs="Times New Roman"/>
          <w:sz w:val="28"/>
          <w:szCs w:val="28"/>
        </w:rPr>
        <w:t>Администраци</w:t>
      </w:r>
      <w:r>
        <w:rPr>
          <w:rFonts w:ascii="Times New Roman" w:hAnsi="Times New Roman" w:cs="Times New Roman"/>
          <w:sz w:val="28"/>
          <w:szCs w:val="28"/>
        </w:rPr>
        <w:t>я</w:t>
      </w:r>
      <w:r w:rsidRPr="00A80AA2">
        <w:rPr>
          <w:rFonts w:ascii="Times New Roman" w:hAnsi="Times New Roman" w:cs="Times New Roman"/>
          <w:sz w:val="28"/>
          <w:szCs w:val="28"/>
        </w:rPr>
        <w:t xml:space="preserve"> </w:t>
      </w:r>
      <w:r>
        <w:rPr>
          <w:rFonts w:ascii="Times New Roman" w:hAnsi="Times New Roman" w:cs="Times New Roman"/>
          <w:sz w:val="30"/>
          <w:szCs w:val="30"/>
        </w:rPr>
        <w:t xml:space="preserve">сельского поселения </w:t>
      </w:r>
      <w:proofErr w:type="spellStart"/>
      <w:r>
        <w:rPr>
          <w:rFonts w:ascii="Times New Roman" w:hAnsi="Times New Roman" w:cs="Times New Roman"/>
          <w:sz w:val="30"/>
          <w:szCs w:val="30"/>
        </w:rPr>
        <w:t>Мраковский</w:t>
      </w:r>
      <w:proofErr w:type="spellEnd"/>
      <w:r>
        <w:rPr>
          <w:rFonts w:ascii="Times New Roman" w:hAnsi="Times New Roman" w:cs="Times New Roman"/>
          <w:sz w:val="30"/>
          <w:szCs w:val="30"/>
        </w:rPr>
        <w:t xml:space="preserve"> сельсовет </w:t>
      </w:r>
      <w:r w:rsidRPr="00A80AA2">
        <w:rPr>
          <w:rFonts w:ascii="Times New Roman" w:hAnsi="Times New Roman" w:cs="Times New Roman"/>
          <w:sz w:val="28"/>
          <w:szCs w:val="28"/>
        </w:rPr>
        <w:t xml:space="preserve">муниципального района </w:t>
      </w:r>
      <w:proofErr w:type="spellStart"/>
      <w:r w:rsidRPr="00A80AA2">
        <w:rPr>
          <w:rFonts w:ascii="Times New Roman" w:hAnsi="Times New Roman" w:cs="Times New Roman"/>
          <w:sz w:val="28"/>
          <w:szCs w:val="28"/>
        </w:rPr>
        <w:t>Гафурийский</w:t>
      </w:r>
      <w:proofErr w:type="spellEnd"/>
      <w:r w:rsidRPr="00A80AA2">
        <w:rPr>
          <w:rFonts w:ascii="Times New Roman" w:hAnsi="Times New Roman" w:cs="Times New Roman"/>
          <w:sz w:val="28"/>
          <w:szCs w:val="28"/>
        </w:rPr>
        <w:t xml:space="preserve"> район Республики Башкортостан постановляет:</w:t>
      </w:r>
      <w:r>
        <w:rPr>
          <w:rFonts w:ascii="Times New Roman" w:hAnsi="Times New Roman" w:cs="Times New Roman"/>
          <w:sz w:val="28"/>
          <w:szCs w:val="28"/>
        </w:rPr>
        <w:t xml:space="preserve"> </w:t>
      </w:r>
    </w:p>
    <w:p w:rsidR="00DB1F87" w:rsidRDefault="00DB1F87" w:rsidP="00DB1F87">
      <w:pPr>
        <w:pStyle w:val="ConsPlusNormal"/>
        <w:ind w:right="-1" w:firstLine="540"/>
        <w:jc w:val="both"/>
        <w:rPr>
          <w:rFonts w:ascii="Times New Roman" w:hAnsi="Times New Roman" w:cs="Times New Roman"/>
          <w:sz w:val="28"/>
          <w:szCs w:val="28"/>
        </w:rPr>
      </w:pPr>
      <w:r w:rsidRPr="00A80AA2">
        <w:rPr>
          <w:rFonts w:ascii="Times New Roman" w:hAnsi="Times New Roman" w:cs="Times New Roman"/>
          <w:sz w:val="28"/>
          <w:szCs w:val="28"/>
        </w:rPr>
        <w:t>1.</w:t>
      </w:r>
      <w:r>
        <w:rPr>
          <w:rFonts w:ascii="Times New Roman" w:hAnsi="Times New Roman" w:cs="Times New Roman"/>
          <w:sz w:val="28"/>
          <w:szCs w:val="28"/>
        </w:rPr>
        <w:t xml:space="preserve"> Утвердить прилагаемый Порядок </w:t>
      </w:r>
      <w:r w:rsidRPr="00445753">
        <w:rPr>
          <w:rFonts w:ascii="Times New Roman" w:hAnsi="Times New Roman" w:cs="Times New Roman"/>
          <w:sz w:val="28"/>
          <w:szCs w:val="28"/>
        </w:rPr>
        <w:t xml:space="preserve">санкционирования операций со средствами участников казначейского сопровождения, источником финансового обеспечения которых являются средства бюджета </w:t>
      </w:r>
      <w:r>
        <w:rPr>
          <w:rFonts w:ascii="Times New Roman" w:hAnsi="Times New Roman" w:cs="Times New Roman"/>
          <w:sz w:val="30"/>
          <w:szCs w:val="30"/>
        </w:rPr>
        <w:t xml:space="preserve">сельского поселения </w:t>
      </w:r>
      <w:proofErr w:type="spellStart"/>
      <w:r>
        <w:rPr>
          <w:rFonts w:ascii="Times New Roman" w:hAnsi="Times New Roman" w:cs="Times New Roman"/>
          <w:sz w:val="30"/>
          <w:szCs w:val="30"/>
        </w:rPr>
        <w:t>Мраковский</w:t>
      </w:r>
      <w:proofErr w:type="spellEnd"/>
      <w:r>
        <w:rPr>
          <w:rFonts w:ascii="Times New Roman" w:hAnsi="Times New Roman" w:cs="Times New Roman"/>
          <w:sz w:val="30"/>
          <w:szCs w:val="30"/>
        </w:rPr>
        <w:t xml:space="preserve"> сельсовет </w:t>
      </w:r>
      <w:r w:rsidRPr="00445753">
        <w:rPr>
          <w:rFonts w:ascii="Times New Roman" w:hAnsi="Times New Roman" w:cs="Times New Roman"/>
          <w:sz w:val="28"/>
          <w:szCs w:val="28"/>
        </w:rPr>
        <w:t xml:space="preserve">муниципального района </w:t>
      </w:r>
      <w:proofErr w:type="spellStart"/>
      <w:r w:rsidRPr="00445753">
        <w:rPr>
          <w:rFonts w:ascii="Times New Roman" w:hAnsi="Times New Roman" w:cs="Times New Roman"/>
          <w:sz w:val="28"/>
          <w:szCs w:val="28"/>
        </w:rPr>
        <w:t>Гафурийский</w:t>
      </w:r>
      <w:proofErr w:type="spellEnd"/>
      <w:r w:rsidRPr="00445753">
        <w:rPr>
          <w:rFonts w:ascii="Times New Roman" w:hAnsi="Times New Roman" w:cs="Times New Roman"/>
          <w:sz w:val="28"/>
          <w:szCs w:val="28"/>
        </w:rPr>
        <w:t xml:space="preserve"> район  Республики Башкортостан</w:t>
      </w:r>
    </w:p>
    <w:p w:rsidR="00DB1F87" w:rsidRDefault="00DB1F87" w:rsidP="00DB1F87">
      <w:pPr>
        <w:pStyle w:val="ConsPlusNormal"/>
        <w:ind w:right="-1" w:firstLine="540"/>
        <w:jc w:val="both"/>
        <w:rPr>
          <w:rFonts w:ascii="Times New Roman" w:hAnsi="Times New Roman" w:cs="Times New Roman"/>
          <w:sz w:val="28"/>
          <w:szCs w:val="28"/>
        </w:rPr>
      </w:pPr>
      <w:r>
        <w:rPr>
          <w:rFonts w:ascii="Times New Roman" w:hAnsi="Times New Roman" w:cs="Times New Roman"/>
          <w:sz w:val="28"/>
          <w:szCs w:val="28"/>
        </w:rPr>
        <w:t>2.  Настоящее постановление вступает в силу с момента его подписания.</w:t>
      </w:r>
    </w:p>
    <w:p w:rsidR="003C640F" w:rsidRPr="00DB1F87" w:rsidRDefault="00DB1F87" w:rsidP="00DB1F87">
      <w:pPr>
        <w:pStyle w:val="ConsPlusNormal"/>
        <w:ind w:right="-1" w:firstLine="540"/>
        <w:jc w:val="both"/>
        <w:rPr>
          <w:rFonts w:ascii="Times New Roman" w:hAnsi="Times New Roman" w:cs="Times New Roman"/>
          <w:sz w:val="28"/>
          <w:szCs w:val="28"/>
        </w:rPr>
      </w:pPr>
      <w:r>
        <w:rPr>
          <w:rFonts w:ascii="Times New Roman" w:hAnsi="Times New Roman" w:cs="Times New Roman"/>
          <w:sz w:val="28"/>
          <w:szCs w:val="28"/>
        </w:rPr>
        <w:t>3.</w:t>
      </w:r>
      <w:r>
        <w:t xml:space="preserve"> </w:t>
      </w:r>
      <w:proofErr w:type="gramStart"/>
      <w:r w:rsidR="003C640F" w:rsidRPr="00DB1F87">
        <w:rPr>
          <w:rFonts w:ascii="Times New Roman" w:hAnsi="Times New Roman" w:cs="Times New Roman"/>
          <w:sz w:val="28"/>
          <w:szCs w:val="28"/>
        </w:rPr>
        <w:t>Контроль за</w:t>
      </w:r>
      <w:proofErr w:type="gramEnd"/>
      <w:r w:rsidR="003C640F" w:rsidRPr="00DB1F87">
        <w:rPr>
          <w:rFonts w:ascii="Times New Roman" w:hAnsi="Times New Roman" w:cs="Times New Roman"/>
          <w:sz w:val="28"/>
          <w:szCs w:val="28"/>
        </w:rPr>
        <w:t xml:space="preserve"> исполнением настоящего постановления оставляю за собой.</w:t>
      </w:r>
    </w:p>
    <w:p w:rsidR="005416BD" w:rsidRDefault="005416BD" w:rsidP="003C640F">
      <w:pPr>
        <w:pStyle w:val="a8"/>
        <w:spacing w:before="0" w:beforeAutospacing="0" w:after="0" w:afterAutospacing="0"/>
        <w:jc w:val="both"/>
        <w:rPr>
          <w:sz w:val="26"/>
          <w:szCs w:val="26"/>
        </w:rPr>
      </w:pPr>
    </w:p>
    <w:p w:rsidR="005416BD" w:rsidRPr="0079772A" w:rsidRDefault="005416BD" w:rsidP="005416BD">
      <w:pPr>
        <w:jc w:val="both"/>
        <w:rPr>
          <w:sz w:val="26"/>
          <w:szCs w:val="26"/>
        </w:rPr>
      </w:pPr>
    </w:p>
    <w:p w:rsidR="005416BD" w:rsidRDefault="005416BD" w:rsidP="005416BD">
      <w:pPr>
        <w:pStyle w:val="a4"/>
        <w:ind w:left="1080"/>
        <w:jc w:val="both"/>
        <w:rPr>
          <w:sz w:val="28"/>
          <w:szCs w:val="28"/>
        </w:rPr>
      </w:pPr>
    </w:p>
    <w:p w:rsidR="005416BD" w:rsidRPr="007E7DE4" w:rsidRDefault="005416BD" w:rsidP="005416BD">
      <w:pPr>
        <w:pStyle w:val="a4"/>
        <w:ind w:left="1080"/>
        <w:jc w:val="both"/>
        <w:rPr>
          <w:sz w:val="26"/>
          <w:szCs w:val="26"/>
        </w:rPr>
      </w:pPr>
      <w:r>
        <w:rPr>
          <w:sz w:val="26"/>
          <w:szCs w:val="26"/>
        </w:rPr>
        <w:t xml:space="preserve"> </w:t>
      </w:r>
    </w:p>
    <w:p w:rsidR="005416BD" w:rsidRPr="003C640F" w:rsidRDefault="00647C05" w:rsidP="005416BD">
      <w:pPr>
        <w:pStyle w:val="a3"/>
        <w:ind w:firstLine="284"/>
        <w:jc w:val="both"/>
        <w:rPr>
          <w:rFonts w:ascii="Times New Roman" w:hAnsi="Times New Roman"/>
          <w:sz w:val="28"/>
          <w:szCs w:val="28"/>
        </w:rPr>
      </w:pPr>
      <w:r w:rsidRPr="003C640F">
        <w:rPr>
          <w:rFonts w:ascii="Times New Roman" w:hAnsi="Times New Roman"/>
          <w:sz w:val="28"/>
          <w:szCs w:val="28"/>
        </w:rPr>
        <w:t>Г</w:t>
      </w:r>
      <w:r w:rsidR="005416BD" w:rsidRPr="003C640F">
        <w:rPr>
          <w:rFonts w:ascii="Times New Roman" w:hAnsi="Times New Roman"/>
          <w:sz w:val="28"/>
          <w:szCs w:val="28"/>
        </w:rPr>
        <w:t>лав</w:t>
      </w:r>
      <w:r w:rsidRPr="003C640F">
        <w:rPr>
          <w:rFonts w:ascii="Times New Roman" w:hAnsi="Times New Roman"/>
          <w:sz w:val="28"/>
          <w:szCs w:val="28"/>
        </w:rPr>
        <w:t>а</w:t>
      </w:r>
      <w:r w:rsidR="005416BD" w:rsidRPr="003C640F">
        <w:rPr>
          <w:rFonts w:ascii="Times New Roman" w:hAnsi="Times New Roman"/>
          <w:sz w:val="28"/>
          <w:szCs w:val="28"/>
        </w:rPr>
        <w:t xml:space="preserve"> </w:t>
      </w:r>
    </w:p>
    <w:p w:rsidR="005416BD" w:rsidRPr="00DB1F87" w:rsidRDefault="00DB1F87" w:rsidP="00DB1F87">
      <w:pPr>
        <w:pStyle w:val="a3"/>
        <w:ind w:firstLine="284"/>
        <w:jc w:val="both"/>
        <w:rPr>
          <w:rFonts w:ascii="Times New Roman" w:hAnsi="Times New Roman"/>
          <w:sz w:val="28"/>
          <w:szCs w:val="28"/>
        </w:rPr>
      </w:pPr>
      <w:r>
        <w:rPr>
          <w:rFonts w:ascii="Times New Roman" w:hAnsi="Times New Roman"/>
          <w:sz w:val="28"/>
          <w:szCs w:val="28"/>
        </w:rPr>
        <w:t>сельского поселения</w:t>
      </w:r>
      <w:r w:rsidR="005416BD" w:rsidRPr="003C640F">
        <w:rPr>
          <w:rFonts w:ascii="Times New Roman" w:hAnsi="Times New Roman"/>
          <w:sz w:val="28"/>
          <w:szCs w:val="28"/>
        </w:rPr>
        <w:t xml:space="preserve">                                                           </w:t>
      </w:r>
      <w:r w:rsidR="00647C05" w:rsidRPr="003C640F">
        <w:rPr>
          <w:rFonts w:ascii="Times New Roman" w:hAnsi="Times New Roman"/>
          <w:sz w:val="28"/>
          <w:szCs w:val="28"/>
        </w:rPr>
        <w:t>Иванов С.В.</w:t>
      </w:r>
      <w:r w:rsidR="005416BD" w:rsidRPr="003C640F">
        <w:rPr>
          <w:color w:val="000000"/>
          <w:sz w:val="28"/>
          <w:szCs w:val="28"/>
        </w:rPr>
        <w:br/>
      </w:r>
    </w:p>
    <w:p w:rsidR="005416BD" w:rsidRDefault="005416BD" w:rsidP="005416BD">
      <w:pPr>
        <w:ind w:left="5670"/>
        <w:jc w:val="right"/>
        <w:rPr>
          <w:color w:val="000000"/>
          <w:sz w:val="20"/>
          <w:szCs w:val="20"/>
        </w:rPr>
      </w:pPr>
    </w:p>
    <w:p w:rsidR="00DB1F87" w:rsidRPr="00A01464" w:rsidRDefault="00DB1F87" w:rsidP="00DB1F87">
      <w:pPr>
        <w:pStyle w:val="ConsPlusNormal"/>
        <w:jc w:val="right"/>
        <w:outlineLvl w:val="0"/>
        <w:rPr>
          <w:rFonts w:ascii="Times New Roman" w:hAnsi="Times New Roman" w:cs="Times New Roman"/>
          <w:sz w:val="24"/>
          <w:szCs w:val="24"/>
        </w:rPr>
      </w:pPr>
      <w:r w:rsidRPr="00A01464">
        <w:rPr>
          <w:rFonts w:ascii="Times New Roman" w:hAnsi="Times New Roman" w:cs="Times New Roman"/>
          <w:sz w:val="24"/>
          <w:szCs w:val="24"/>
        </w:rPr>
        <w:lastRenderedPageBreak/>
        <w:t>Утвержден</w:t>
      </w:r>
    </w:p>
    <w:p w:rsidR="00DB1F87"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Постановлением Администрации</w:t>
      </w:r>
    </w:p>
    <w:p w:rsidR="00DB1F87"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 </w:t>
      </w:r>
      <w:r>
        <w:rPr>
          <w:rFonts w:ascii="Times New Roman" w:hAnsi="Times New Roman" w:cs="Times New Roman"/>
          <w:sz w:val="24"/>
          <w:szCs w:val="24"/>
        </w:rPr>
        <w:t xml:space="preserve">сельского поселения </w:t>
      </w:r>
    </w:p>
    <w:p w:rsidR="00DB1F87" w:rsidRDefault="00DB1F87" w:rsidP="00DB1F87">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Мраковский</w:t>
      </w:r>
      <w:proofErr w:type="spellEnd"/>
      <w:r>
        <w:rPr>
          <w:rFonts w:ascii="Times New Roman" w:hAnsi="Times New Roman" w:cs="Times New Roman"/>
          <w:sz w:val="24"/>
          <w:szCs w:val="24"/>
        </w:rPr>
        <w:t xml:space="preserve"> сельсовет </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МР </w:t>
      </w:r>
      <w:proofErr w:type="spellStart"/>
      <w:r w:rsidRPr="00A01464">
        <w:rPr>
          <w:rFonts w:ascii="Times New Roman" w:hAnsi="Times New Roman" w:cs="Times New Roman"/>
          <w:sz w:val="24"/>
          <w:szCs w:val="24"/>
        </w:rPr>
        <w:t>Гафурийский</w:t>
      </w:r>
      <w:proofErr w:type="spellEnd"/>
      <w:r w:rsidRPr="00A01464">
        <w:rPr>
          <w:rFonts w:ascii="Times New Roman" w:hAnsi="Times New Roman" w:cs="Times New Roman"/>
          <w:sz w:val="24"/>
          <w:szCs w:val="24"/>
        </w:rPr>
        <w:t xml:space="preserve"> район </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Республики Башкортостан</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от </w:t>
      </w:r>
      <w:r>
        <w:rPr>
          <w:rFonts w:ascii="Times New Roman" w:hAnsi="Times New Roman" w:cs="Times New Roman"/>
          <w:sz w:val="24"/>
          <w:szCs w:val="24"/>
        </w:rPr>
        <w:t>21.03.</w:t>
      </w:r>
      <w:r w:rsidRPr="00A01464">
        <w:rPr>
          <w:rFonts w:ascii="Times New Roman" w:hAnsi="Times New Roman" w:cs="Times New Roman"/>
          <w:sz w:val="24"/>
          <w:szCs w:val="24"/>
        </w:rPr>
        <w:t xml:space="preserve">2023г. № </w:t>
      </w:r>
      <w:r>
        <w:rPr>
          <w:rFonts w:ascii="Times New Roman" w:hAnsi="Times New Roman" w:cs="Times New Roman"/>
          <w:sz w:val="24"/>
          <w:szCs w:val="24"/>
        </w:rPr>
        <w:t>19</w:t>
      </w:r>
    </w:p>
    <w:p w:rsidR="00DB1F87" w:rsidRPr="00A01464" w:rsidRDefault="00DB1F87" w:rsidP="00DB1F87">
      <w:pPr>
        <w:pStyle w:val="ConsPlusNormal"/>
        <w:jc w:val="right"/>
        <w:rPr>
          <w:rFonts w:ascii="Times New Roman" w:hAnsi="Times New Roman" w:cs="Times New Roman"/>
          <w:sz w:val="24"/>
          <w:szCs w:val="24"/>
        </w:rPr>
      </w:pPr>
    </w:p>
    <w:p w:rsidR="00DB1F87" w:rsidRPr="00A01464" w:rsidRDefault="00DB1F87" w:rsidP="00DB1F87">
      <w:pPr>
        <w:pStyle w:val="ConsPlusNormal"/>
        <w:jc w:val="right"/>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8"/>
          <w:szCs w:val="28"/>
        </w:rPr>
      </w:pPr>
    </w:p>
    <w:p w:rsidR="00DB1F87" w:rsidRPr="00A01464" w:rsidRDefault="00DB1F87" w:rsidP="00DB1F87">
      <w:pPr>
        <w:pStyle w:val="ConsPlusTitle"/>
        <w:jc w:val="center"/>
        <w:rPr>
          <w:rFonts w:ascii="Times New Roman" w:hAnsi="Times New Roman" w:cs="Times New Roman"/>
          <w:sz w:val="28"/>
          <w:szCs w:val="28"/>
        </w:rPr>
      </w:pPr>
      <w:bookmarkStart w:id="0" w:name="P31"/>
      <w:bookmarkEnd w:id="0"/>
      <w:r w:rsidRPr="00A01464">
        <w:rPr>
          <w:rFonts w:ascii="Times New Roman" w:hAnsi="Times New Roman" w:cs="Times New Roman"/>
          <w:sz w:val="28"/>
          <w:szCs w:val="28"/>
        </w:rPr>
        <w:t>ПОРЯДОК</w:t>
      </w:r>
    </w:p>
    <w:p w:rsidR="00DB1F87" w:rsidRPr="00A01464" w:rsidRDefault="00DB1F87" w:rsidP="00DB1F87">
      <w:pPr>
        <w:pStyle w:val="ConsPlusTitle"/>
        <w:jc w:val="center"/>
        <w:rPr>
          <w:rFonts w:ascii="Times New Roman" w:hAnsi="Times New Roman" w:cs="Times New Roman"/>
          <w:sz w:val="28"/>
          <w:szCs w:val="28"/>
        </w:rPr>
      </w:pPr>
      <w:r w:rsidRPr="00A01464">
        <w:rPr>
          <w:rFonts w:ascii="Times New Roman" w:hAnsi="Times New Roman" w:cs="Times New Roman"/>
          <w:sz w:val="28"/>
          <w:szCs w:val="28"/>
        </w:rPr>
        <w:t>САНКЦИОНИРОВАНИЯ ОПЕРАЦИЙ СО СРЕДСТВАМИ УЧАСТНИКОВ</w:t>
      </w:r>
    </w:p>
    <w:p w:rsidR="00DB1F87" w:rsidRPr="00A01464" w:rsidRDefault="00DB1F87" w:rsidP="00DB1F87">
      <w:pPr>
        <w:pStyle w:val="ConsPlusTitle"/>
        <w:jc w:val="center"/>
        <w:rPr>
          <w:rFonts w:ascii="Times New Roman" w:hAnsi="Times New Roman" w:cs="Times New Roman"/>
          <w:sz w:val="28"/>
          <w:szCs w:val="28"/>
        </w:rPr>
      </w:pPr>
      <w:r w:rsidRPr="00A01464">
        <w:rPr>
          <w:rFonts w:ascii="Times New Roman" w:hAnsi="Times New Roman" w:cs="Times New Roman"/>
          <w:sz w:val="28"/>
          <w:szCs w:val="28"/>
        </w:rPr>
        <w:t>КАЗНАЧЕЙСКОГО СОПРОВОЖДЕНИЯ, ИСТОЧНИКОМ ФИНАНСОВОГО</w:t>
      </w:r>
    </w:p>
    <w:p w:rsidR="00DB1F87" w:rsidRPr="00A01464" w:rsidRDefault="00DB1F87" w:rsidP="00DB1F87">
      <w:pPr>
        <w:pStyle w:val="ConsPlusTitle"/>
        <w:jc w:val="center"/>
        <w:rPr>
          <w:rFonts w:ascii="Times New Roman" w:hAnsi="Times New Roman" w:cs="Times New Roman"/>
          <w:sz w:val="28"/>
          <w:szCs w:val="28"/>
        </w:rPr>
      </w:pPr>
      <w:proofErr w:type="gramStart"/>
      <w:r w:rsidRPr="00A01464">
        <w:rPr>
          <w:rFonts w:ascii="Times New Roman" w:hAnsi="Times New Roman" w:cs="Times New Roman"/>
          <w:sz w:val="28"/>
          <w:szCs w:val="28"/>
        </w:rPr>
        <w:t>ОБЕСПЕЧЕНИЯ</w:t>
      </w:r>
      <w:proofErr w:type="gramEnd"/>
      <w:r w:rsidRPr="00A01464">
        <w:rPr>
          <w:rFonts w:ascii="Times New Roman" w:hAnsi="Times New Roman" w:cs="Times New Roman"/>
          <w:sz w:val="28"/>
          <w:szCs w:val="28"/>
        </w:rPr>
        <w:t xml:space="preserve"> КОТОРЫХ ЯВЛЯЮТСЯ СРЕДСТВА БЮДЖЕТА</w:t>
      </w:r>
    </w:p>
    <w:p w:rsidR="00DB1F87" w:rsidRPr="00A01464" w:rsidRDefault="00DD16AD" w:rsidP="00DB1F8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СЕЛЬСКОГО ПОСЕЛЕНИЯ МРАКОВСКИЙ СЕЛЬСОВЕТ </w:t>
      </w:r>
      <w:r w:rsidR="00DB1F87" w:rsidRPr="00A01464">
        <w:rPr>
          <w:rFonts w:ascii="Times New Roman" w:hAnsi="Times New Roman" w:cs="Times New Roman"/>
          <w:sz w:val="28"/>
          <w:szCs w:val="28"/>
        </w:rPr>
        <w:t>МР ГАФУРИЙСКИЙ РАЙОН РЕСПУБЛИКИ БАШКОРТОСТАН</w:t>
      </w:r>
    </w:p>
    <w:p w:rsidR="00DB1F87" w:rsidRPr="00A01464" w:rsidRDefault="00DB1F87" w:rsidP="00DB1F87">
      <w:pPr>
        <w:pStyle w:val="ConsPlusNormal"/>
        <w:jc w:val="both"/>
        <w:rPr>
          <w:rFonts w:ascii="Times New Roman" w:hAnsi="Times New Roman" w:cs="Times New Roman"/>
          <w:sz w:val="28"/>
          <w:szCs w:val="28"/>
        </w:rPr>
      </w:pP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1. </w:t>
      </w:r>
      <w:proofErr w:type="gramStart"/>
      <w:r w:rsidRPr="00363608">
        <w:rPr>
          <w:rFonts w:ascii="Times New Roman" w:hAnsi="Times New Roman" w:cs="Times New Roman"/>
          <w:sz w:val="28"/>
          <w:szCs w:val="28"/>
        </w:rPr>
        <w:t xml:space="preserve">Настоящий Порядок на основании </w:t>
      </w:r>
      <w:hyperlink r:id="rId7">
        <w:r w:rsidRPr="00363608">
          <w:rPr>
            <w:rFonts w:ascii="Times New Roman" w:hAnsi="Times New Roman" w:cs="Times New Roman"/>
            <w:color w:val="0000FF"/>
            <w:sz w:val="28"/>
            <w:szCs w:val="28"/>
          </w:rPr>
          <w:t>пункта 5 статьи 242.23</w:t>
        </w:r>
      </w:hyperlink>
      <w:r w:rsidRPr="00363608">
        <w:rPr>
          <w:rFonts w:ascii="Times New Roman" w:hAnsi="Times New Roman" w:cs="Times New Roman"/>
          <w:sz w:val="28"/>
          <w:szCs w:val="28"/>
        </w:rPr>
        <w:t xml:space="preserve"> Бюджетного кодекса Российской Федерации устанавливает правила осуществления Финансовым управлением Администрации </w:t>
      </w:r>
      <w:r w:rsidR="00DD16AD">
        <w:rPr>
          <w:rFonts w:ascii="Times New Roman" w:hAnsi="Times New Roman" w:cs="Times New Roman"/>
          <w:sz w:val="28"/>
          <w:szCs w:val="28"/>
        </w:rPr>
        <w:t xml:space="preserve">сельского поселения </w:t>
      </w:r>
      <w:proofErr w:type="spellStart"/>
      <w:r w:rsidR="00DD16AD">
        <w:rPr>
          <w:rFonts w:ascii="Times New Roman" w:hAnsi="Times New Roman" w:cs="Times New Roman"/>
          <w:sz w:val="28"/>
          <w:szCs w:val="28"/>
        </w:rPr>
        <w:t>Мраковский</w:t>
      </w:r>
      <w:proofErr w:type="spellEnd"/>
      <w:r w:rsidR="00DD16AD">
        <w:rPr>
          <w:rFonts w:ascii="Times New Roman" w:hAnsi="Times New Roman" w:cs="Times New Roman"/>
          <w:sz w:val="28"/>
          <w:szCs w:val="28"/>
        </w:rPr>
        <w:t xml:space="preserve"> сельсовет </w:t>
      </w:r>
      <w:r w:rsidRPr="00363608">
        <w:rPr>
          <w:rFonts w:ascii="Times New Roman" w:hAnsi="Times New Roman" w:cs="Times New Roman"/>
          <w:sz w:val="28"/>
          <w:szCs w:val="28"/>
        </w:rPr>
        <w:t xml:space="preserve">МР </w:t>
      </w:r>
      <w:proofErr w:type="spellStart"/>
      <w:r w:rsidRPr="00363608">
        <w:rPr>
          <w:rFonts w:ascii="Times New Roman" w:hAnsi="Times New Roman" w:cs="Times New Roman"/>
          <w:sz w:val="28"/>
          <w:szCs w:val="28"/>
        </w:rPr>
        <w:t>Гафурийский</w:t>
      </w:r>
      <w:proofErr w:type="spellEnd"/>
      <w:r w:rsidRPr="00363608">
        <w:rPr>
          <w:rFonts w:ascii="Times New Roman" w:hAnsi="Times New Roman" w:cs="Times New Roman"/>
          <w:sz w:val="28"/>
          <w:szCs w:val="28"/>
        </w:rPr>
        <w:t xml:space="preserve"> район  Республики Башкортостан (далее - Финансовое управление) санкционирования операций со средствами участников казначейского сопровождения, источником финансового обеспечения которых являются средства, определенные Решением  Совета  о бюджете </w:t>
      </w:r>
      <w:r w:rsidR="00DD16AD">
        <w:rPr>
          <w:rFonts w:ascii="Times New Roman" w:hAnsi="Times New Roman" w:cs="Times New Roman"/>
          <w:sz w:val="28"/>
          <w:szCs w:val="28"/>
        </w:rPr>
        <w:t xml:space="preserve">сельского поселения </w:t>
      </w:r>
      <w:proofErr w:type="spellStart"/>
      <w:r w:rsidR="00DD16AD">
        <w:rPr>
          <w:rFonts w:ascii="Times New Roman" w:hAnsi="Times New Roman" w:cs="Times New Roman"/>
          <w:sz w:val="28"/>
          <w:szCs w:val="28"/>
        </w:rPr>
        <w:t>Мраковский</w:t>
      </w:r>
      <w:proofErr w:type="spellEnd"/>
      <w:r w:rsidR="00DD16AD">
        <w:rPr>
          <w:rFonts w:ascii="Times New Roman" w:hAnsi="Times New Roman" w:cs="Times New Roman"/>
          <w:sz w:val="28"/>
          <w:szCs w:val="28"/>
        </w:rPr>
        <w:t xml:space="preserve"> сельсовет</w:t>
      </w:r>
      <w:r w:rsidR="00DD16AD" w:rsidRPr="00363608">
        <w:rPr>
          <w:rFonts w:ascii="Times New Roman" w:hAnsi="Times New Roman" w:cs="Times New Roman"/>
          <w:sz w:val="28"/>
          <w:szCs w:val="28"/>
        </w:rPr>
        <w:t xml:space="preserve"> </w:t>
      </w:r>
      <w:r w:rsidRPr="00363608">
        <w:rPr>
          <w:rFonts w:ascii="Times New Roman" w:hAnsi="Times New Roman" w:cs="Times New Roman"/>
          <w:sz w:val="28"/>
          <w:szCs w:val="28"/>
        </w:rPr>
        <w:t xml:space="preserve">МР </w:t>
      </w:r>
      <w:proofErr w:type="spellStart"/>
      <w:r w:rsidRPr="00363608">
        <w:rPr>
          <w:rFonts w:ascii="Times New Roman" w:hAnsi="Times New Roman" w:cs="Times New Roman"/>
          <w:sz w:val="28"/>
          <w:szCs w:val="28"/>
        </w:rPr>
        <w:t>Гафурийский</w:t>
      </w:r>
      <w:proofErr w:type="spellEnd"/>
      <w:r w:rsidRPr="00363608">
        <w:rPr>
          <w:rFonts w:ascii="Times New Roman" w:hAnsi="Times New Roman" w:cs="Times New Roman"/>
          <w:sz w:val="28"/>
          <w:szCs w:val="28"/>
        </w:rPr>
        <w:t xml:space="preserve"> район  Республики Башкортостан на текущий финансовый</w:t>
      </w:r>
      <w:proofErr w:type="gramEnd"/>
      <w:r w:rsidRPr="00363608">
        <w:rPr>
          <w:rFonts w:ascii="Times New Roman" w:hAnsi="Times New Roman" w:cs="Times New Roman"/>
          <w:sz w:val="28"/>
          <w:szCs w:val="28"/>
        </w:rPr>
        <w:t xml:space="preserve"> год и плановый период в соответствии со </w:t>
      </w:r>
      <w:hyperlink r:id="rId8">
        <w:r w:rsidRPr="00363608">
          <w:rPr>
            <w:rFonts w:ascii="Times New Roman" w:hAnsi="Times New Roman" w:cs="Times New Roman"/>
            <w:color w:val="0000FF"/>
            <w:sz w:val="28"/>
            <w:szCs w:val="28"/>
          </w:rPr>
          <w:t>статьей 242.26</w:t>
        </w:r>
      </w:hyperlink>
      <w:r w:rsidRPr="00363608">
        <w:rPr>
          <w:rFonts w:ascii="Times New Roman" w:hAnsi="Times New Roman" w:cs="Times New Roman"/>
          <w:sz w:val="28"/>
          <w:szCs w:val="28"/>
        </w:rPr>
        <w:t xml:space="preserve"> Бюджетного кодекса Российской Федерации (далее - целевые средства).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Финансовое управление осуществляет казначейское сопровождение целевых сре</w:t>
      </w:r>
      <w:proofErr w:type="gramStart"/>
      <w:r w:rsidRPr="00363608">
        <w:rPr>
          <w:rFonts w:ascii="Times New Roman" w:hAnsi="Times New Roman" w:cs="Times New Roman"/>
          <w:sz w:val="28"/>
          <w:szCs w:val="28"/>
        </w:rPr>
        <w:t>дств в п</w:t>
      </w:r>
      <w:proofErr w:type="gramEnd"/>
      <w:r w:rsidRPr="00363608">
        <w:rPr>
          <w:rFonts w:ascii="Times New Roman" w:hAnsi="Times New Roman" w:cs="Times New Roman"/>
          <w:sz w:val="28"/>
          <w:szCs w:val="28"/>
        </w:rPr>
        <w:t>орядке, установленном Правительством Республики Башкортостан в соответствии с общими требованиями, установленными Правительством Российской Федерации.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2. Целевые средства предоставляются участникам казначейского сопровождения на основании следующих документов:</w:t>
      </w:r>
    </w:p>
    <w:p w:rsidR="00DB1F87" w:rsidRPr="00363608" w:rsidRDefault="00DB1F87" w:rsidP="00DB1F87">
      <w:pPr>
        <w:pStyle w:val="ConsPlusNormal"/>
        <w:ind w:firstLine="540"/>
        <w:jc w:val="both"/>
        <w:rPr>
          <w:rFonts w:ascii="Times New Roman" w:hAnsi="Times New Roman" w:cs="Times New Roman"/>
          <w:sz w:val="28"/>
          <w:szCs w:val="28"/>
        </w:rPr>
      </w:pPr>
      <w:bookmarkStart w:id="1" w:name="P40"/>
      <w:bookmarkEnd w:id="1"/>
      <w:r w:rsidRPr="00363608">
        <w:rPr>
          <w:rFonts w:ascii="Times New Roman" w:hAnsi="Times New Roman" w:cs="Times New Roman"/>
          <w:sz w:val="28"/>
          <w:szCs w:val="28"/>
        </w:rPr>
        <w:t xml:space="preserve">а) </w:t>
      </w:r>
      <w:r>
        <w:rPr>
          <w:rFonts w:ascii="Times New Roman" w:hAnsi="Times New Roman" w:cs="Times New Roman"/>
          <w:sz w:val="28"/>
          <w:szCs w:val="28"/>
        </w:rPr>
        <w:t>муниципальных</w:t>
      </w:r>
      <w:r w:rsidRPr="00363608">
        <w:rPr>
          <w:rFonts w:ascii="Times New Roman" w:hAnsi="Times New Roman" w:cs="Times New Roman"/>
          <w:sz w:val="28"/>
          <w:szCs w:val="28"/>
        </w:rPr>
        <w:t xml:space="preserve"> контрактов о поставке товаров, выполнении работ, оказании услуг (далее - государственный контракт);</w:t>
      </w:r>
    </w:p>
    <w:p w:rsidR="00DB1F87" w:rsidRPr="00363608" w:rsidRDefault="00DB1F87" w:rsidP="00DB1F87">
      <w:pPr>
        <w:pStyle w:val="ConsPlusNormal"/>
        <w:ind w:firstLine="540"/>
        <w:jc w:val="both"/>
        <w:rPr>
          <w:rFonts w:ascii="Times New Roman" w:hAnsi="Times New Roman" w:cs="Times New Roman"/>
          <w:sz w:val="28"/>
          <w:szCs w:val="28"/>
        </w:rPr>
      </w:pPr>
      <w:bookmarkStart w:id="2" w:name="P41"/>
      <w:bookmarkEnd w:id="2"/>
      <w:r w:rsidRPr="00363608">
        <w:rPr>
          <w:rFonts w:ascii="Times New Roman" w:hAnsi="Times New Roman" w:cs="Times New Roman"/>
          <w:sz w:val="28"/>
          <w:szCs w:val="28"/>
        </w:rPr>
        <w:t xml:space="preserve">б) договоров (соглашений) о предоставлении субсидий, договоров о предоставлении бюджетных инвестиций в соответствии со </w:t>
      </w:r>
      <w:hyperlink r:id="rId9">
        <w:r w:rsidRPr="00363608">
          <w:rPr>
            <w:rFonts w:ascii="Times New Roman" w:hAnsi="Times New Roman" w:cs="Times New Roman"/>
            <w:color w:val="0000FF"/>
            <w:sz w:val="28"/>
            <w:szCs w:val="28"/>
          </w:rPr>
          <w:t>статьей 80</w:t>
        </w:r>
      </w:hyperlink>
      <w:r w:rsidRPr="00363608">
        <w:rPr>
          <w:rFonts w:ascii="Times New Roman" w:hAnsi="Times New Roman" w:cs="Times New Roman"/>
          <w:sz w:val="28"/>
          <w:szCs w:val="28"/>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w:t>
      </w:r>
      <w:proofErr w:type="gramStart"/>
      <w:r w:rsidRPr="00363608">
        <w:rPr>
          <w:rFonts w:ascii="Times New Roman" w:hAnsi="Times New Roman" w:cs="Times New Roman"/>
          <w:sz w:val="28"/>
          <w:szCs w:val="28"/>
        </w:rPr>
        <w:t>обеспечения</w:t>
      </w:r>
      <w:proofErr w:type="gramEnd"/>
      <w:r w:rsidRPr="00363608">
        <w:rPr>
          <w:rFonts w:ascii="Times New Roman" w:hAnsi="Times New Roman" w:cs="Times New Roman"/>
          <w:sz w:val="28"/>
          <w:szCs w:val="28"/>
        </w:rPr>
        <w:t xml:space="preserve"> исполнения которых являются субсидии и бюджетные инвестиции, указанные в настоящем абзаце (далее - договор (соглашение);</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 xml:space="preserve">в) контрактов (договоров) о поставке товаров, выполнении работ, </w:t>
      </w:r>
      <w:r w:rsidRPr="00363608">
        <w:rPr>
          <w:rFonts w:ascii="Times New Roman" w:hAnsi="Times New Roman" w:cs="Times New Roman"/>
          <w:sz w:val="28"/>
          <w:szCs w:val="28"/>
        </w:rPr>
        <w:lastRenderedPageBreak/>
        <w:t xml:space="preserve">оказании услуг, источником финансового обеспечения исполнения обязательств по которым являются средства, предоставленные в рамках исполнения </w:t>
      </w:r>
      <w:r>
        <w:rPr>
          <w:rFonts w:ascii="Times New Roman" w:hAnsi="Times New Roman" w:cs="Times New Roman"/>
          <w:sz w:val="28"/>
          <w:szCs w:val="28"/>
        </w:rPr>
        <w:t>муниципальных</w:t>
      </w:r>
      <w:r w:rsidRPr="00363608">
        <w:rPr>
          <w:rFonts w:ascii="Times New Roman" w:hAnsi="Times New Roman" w:cs="Times New Roman"/>
          <w:sz w:val="28"/>
          <w:szCs w:val="28"/>
        </w:rPr>
        <w:t xml:space="preserve"> контрактов, договоров (соглашений), указанных в </w:t>
      </w:r>
      <w:hyperlink w:anchor="P40">
        <w:r w:rsidRPr="00363608">
          <w:rPr>
            <w:rFonts w:ascii="Times New Roman" w:hAnsi="Times New Roman" w:cs="Times New Roman"/>
            <w:color w:val="0000FF"/>
            <w:sz w:val="28"/>
            <w:szCs w:val="28"/>
          </w:rPr>
          <w:t>подпунктах "а"</w:t>
        </w:r>
      </w:hyperlink>
      <w:r w:rsidRPr="00363608">
        <w:rPr>
          <w:rFonts w:ascii="Times New Roman" w:hAnsi="Times New Roman" w:cs="Times New Roman"/>
          <w:sz w:val="28"/>
          <w:szCs w:val="28"/>
        </w:rPr>
        <w:t xml:space="preserve"> и </w:t>
      </w:r>
      <w:hyperlink w:anchor="P41">
        <w:r w:rsidRPr="00363608">
          <w:rPr>
            <w:rFonts w:ascii="Times New Roman" w:hAnsi="Times New Roman" w:cs="Times New Roman"/>
            <w:color w:val="0000FF"/>
            <w:sz w:val="28"/>
            <w:szCs w:val="28"/>
          </w:rPr>
          <w:t>"б"</w:t>
        </w:r>
      </w:hyperlink>
      <w:r w:rsidRPr="00363608">
        <w:rPr>
          <w:rFonts w:ascii="Times New Roman" w:hAnsi="Times New Roman" w:cs="Times New Roman"/>
          <w:sz w:val="28"/>
          <w:szCs w:val="28"/>
        </w:rPr>
        <w:t xml:space="preserve"> настоящего пункта (далее - контракт (договор).</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Положения настоящего Порядка, установленные для участников казначейского сопровождения, распространяются также на их обособленные (структурные) подразделения.</w:t>
      </w:r>
    </w:p>
    <w:p w:rsidR="00DB1F87" w:rsidRPr="00363608" w:rsidRDefault="00DB1F87" w:rsidP="00DB1F87">
      <w:pPr>
        <w:pStyle w:val="ConsPlusNormal"/>
        <w:ind w:firstLine="540"/>
        <w:jc w:val="both"/>
        <w:rPr>
          <w:rFonts w:ascii="Times New Roman" w:hAnsi="Times New Roman" w:cs="Times New Roman"/>
          <w:sz w:val="28"/>
          <w:szCs w:val="28"/>
        </w:rPr>
      </w:pPr>
      <w:bookmarkStart w:id="3" w:name="P44"/>
      <w:bookmarkEnd w:id="3"/>
      <w:r w:rsidRPr="00363608">
        <w:rPr>
          <w:rFonts w:ascii="Times New Roman" w:hAnsi="Times New Roman" w:cs="Times New Roman"/>
          <w:sz w:val="28"/>
          <w:szCs w:val="28"/>
        </w:rPr>
        <w:t xml:space="preserve">3. </w:t>
      </w:r>
      <w:proofErr w:type="gramStart"/>
      <w:r w:rsidRPr="00363608">
        <w:rPr>
          <w:rFonts w:ascii="Times New Roman" w:hAnsi="Times New Roman" w:cs="Times New Roman"/>
          <w:sz w:val="28"/>
          <w:szCs w:val="28"/>
        </w:rPr>
        <w:t xml:space="preserve">Участники казначейского сопровождения при исполнении государственного контракта, договора (соглашения), контракта (договора) (далее - документ, обосновывающий обязательство) представляют в Финансовое управление распоряжения о совершении казначейских платежей (далее - распоряжение) в виде платежных поручений, оформленных в соответствии с </w:t>
      </w:r>
      <w:hyperlink r:id="rId10">
        <w:r w:rsidRPr="00363608">
          <w:rPr>
            <w:rFonts w:ascii="Times New Roman" w:hAnsi="Times New Roman" w:cs="Times New Roman"/>
            <w:color w:val="0000FF"/>
            <w:sz w:val="28"/>
            <w:szCs w:val="28"/>
          </w:rPr>
          <w:t>Положением</w:t>
        </w:r>
      </w:hyperlink>
      <w:r w:rsidRPr="00363608">
        <w:rPr>
          <w:rFonts w:ascii="Times New Roman" w:hAnsi="Times New Roman" w:cs="Times New Roman"/>
          <w:sz w:val="28"/>
          <w:szCs w:val="28"/>
        </w:rPr>
        <w:t xml:space="preserve"> Центрального банка Российской Федерации от 29 июня 2021 года </w:t>
      </w:r>
      <w:r>
        <w:rPr>
          <w:rFonts w:ascii="Times New Roman" w:hAnsi="Times New Roman" w:cs="Times New Roman"/>
          <w:sz w:val="28"/>
          <w:szCs w:val="28"/>
        </w:rPr>
        <w:t>№</w:t>
      </w:r>
      <w:r w:rsidRPr="00363608">
        <w:rPr>
          <w:rFonts w:ascii="Times New Roman" w:hAnsi="Times New Roman" w:cs="Times New Roman"/>
          <w:sz w:val="28"/>
          <w:szCs w:val="28"/>
        </w:rPr>
        <w:t xml:space="preserve"> 762-П "О правилах осуществления перевода денежных средств" с учетом требований, установленных </w:t>
      </w:r>
      <w:hyperlink r:id="rId11">
        <w:r w:rsidRPr="00363608">
          <w:rPr>
            <w:rFonts w:ascii="Times New Roman" w:hAnsi="Times New Roman" w:cs="Times New Roman"/>
            <w:color w:val="0000FF"/>
            <w:sz w:val="28"/>
            <w:szCs w:val="28"/>
          </w:rPr>
          <w:t>Положением</w:t>
        </w:r>
      </w:hyperlink>
      <w:r w:rsidRPr="00363608">
        <w:rPr>
          <w:rFonts w:ascii="Times New Roman" w:hAnsi="Times New Roman" w:cs="Times New Roman"/>
          <w:sz w:val="28"/>
          <w:szCs w:val="28"/>
        </w:rPr>
        <w:t xml:space="preserve"> Центрального банка Российской Федерации</w:t>
      </w:r>
      <w:proofErr w:type="gramEnd"/>
      <w:r w:rsidRPr="00363608">
        <w:rPr>
          <w:rFonts w:ascii="Times New Roman" w:hAnsi="Times New Roman" w:cs="Times New Roman"/>
          <w:sz w:val="28"/>
          <w:szCs w:val="28"/>
        </w:rPr>
        <w:t xml:space="preserve"> от 6 октября 2020 года </w:t>
      </w:r>
      <w:r>
        <w:rPr>
          <w:rFonts w:ascii="Times New Roman" w:hAnsi="Times New Roman" w:cs="Times New Roman"/>
          <w:sz w:val="28"/>
          <w:szCs w:val="28"/>
        </w:rPr>
        <w:t>№</w:t>
      </w:r>
      <w:r w:rsidRPr="00363608">
        <w:rPr>
          <w:rFonts w:ascii="Times New Roman" w:hAnsi="Times New Roman" w:cs="Times New Roman"/>
          <w:sz w:val="28"/>
          <w:szCs w:val="28"/>
        </w:rPr>
        <w:t xml:space="preserve"> 735-П "О ведении Банком России и кредитными организациями (филиалами) банковских счетов территориальных органов Федерального казначейства".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4. </w:t>
      </w:r>
      <w:proofErr w:type="gramStart"/>
      <w:r w:rsidRPr="00363608">
        <w:rPr>
          <w:rFonts w:ascii="Times New Roman" w:hAnsi="Times New Roman" w:cs="Times New Roman"/>
          <w:sz w:val="28"/>
          <w:szCs w:val="28"/>
        </w:rPr>
        <w:t xml:space="preserve">При санкционировании операций с целевыми средствами обмен документами между Финансовое управлением, получателем бюджетных средств, которому доведены лимиты бюджетных обязательств на заключение </w:t>
      </w:r>
      <w:r>
        <w:rPr>
          <w:rFonts w:ascii="Times New Roman" w:hAnsi="Times New Roman" w:cs="Times New Roman"/>
          <w:sz w:val="28"/>
          <w:szCs w:val="28"/>
        </w:rPr>
        <w:t>муниципальных</w:t>
      </w:r>
      <w:r w:rsidRPr="00363608">
        <w:rPr>
          <w:rFonts w:ascii="Times New Roman" w:hAnsi="Times New Roman" w:cs="Times New Roman"/>
          <w:sz w:val="28"/>
          <w:szCs w:val="28"/>
        </w:rPr>
        <w:t xml:space="preserve"> контрактов (далее - государственный заказчик), на предоставление субсидий (далее - получатель бюджетных средств) или заказчиком и участником казначейского сопровождения, осуществляется с применением усиленной квалифицированной электронной подписи лица (далее - электронная подпись), уполномоченного действовать от имени получателя бюджетных средств, государственного заказчика (заказчика</w:t>
      </w:r>
      <w:proofErr w:type="gramEnd"/>
      <w:r w:rsidRPr="00363608">
        <w:rPr>
          <w:rFonts w:ascii="Times New Roman" w:hAnsi="Times New Roman" w:cs="Times New Roman"/>
          <w:sz w:val="28"/>
          <w:szCs w:val="28"/>
        </w:rPr>
        <w:t>) или участника казначейского сопровождения.</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Обмен документами, содержащими сведения, составляющие государственную и иную охраняемую в соответствии с федеральными законами, нормативными правовыми актами Президента Российской Федерации и Правительства Российской Федерации тайну (далее - сведения, составляющие государственную тайну), а также при отсутствии у участника казначейского сопровождения технической возможности информационного обмена с применением электронной подписи осуществляется с применением документооборота на бумажном носителе и представлением документов в двух экземплярах.</w:t>
      </w:r>
      <w:proofErr w:type="gramEnd"/>
      <w:r w:rsidRPr="00363608">
        <w:rPr>
          <w:rFonts w:ascii="Times New Roman" w:hAnsi="Times New Roman" w:cs="Times New Roman"/>
          <w:sz w:val="28"/>
          <w:szCs w:val="28"/>
        </w:rPr>
        <w:t xml:space="preserve"> Финансовое управление по обращению участника казначейского сопровождения обеспечивает доступ к Государственной информационной системе "Финансы" (далее - ГИС "Финансы") с автоматизированного рабочего места в Министерстве для формирования документов, предусмотренных настоящим Порядком.</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Представление и хранение документов, предусмотренных настоящим Порядком, содержащих сведения, составляющие государственную тайну, осуществляется с соблюдением законодательства Российской Федерации о защите государственной и иной охраняемой законом тайны.</w:t>
      </w:r>
    </w:p>
    <w:p w:rsidR="00DB1F87" w:rsidRPr="00363608" w:rsidRDefault="00DB1F87" w:rsidP="00DB1F87">
      <w:pPr>
        <w:pStyle w:val="ConsPlusNormal"/>
        <w:ind w:firstLine="540"/>
        <w:jc w:val="both"/>
        <w:rPr>
          <w:rFonts w:ascii="Times New Roman" w:hAnsi="Times New Roman" w:cs="Times New Roman"/>
          <w:sz w:val="28"/>
          <w:szCs w:val="28"/>
        </w:rPr>
      </w:pPr>
      <w:bookmarkStart w:id="4" w:name="P48"/>
      <w:bookmarkEnd w:id="4"/>
      <w:r w:rsidRPr="00363608">
        <w:rPr>
          <w:rFonts w:ascii="Times New Roman" w:hAnsi="Times New Roman" w:cs="Times New Roman"/>
          <w:sz w:val="28"/>
          <w:szCs w:val="28"/>
        </w:rPr>
        <w:lastRenderedPageBreak/>
        <w:t xml:space="preserve">5. </w:t>
      </w:r>
      <w:proofErr w:type="gramStart"/>
      <w:r w:rsidRPr="00363608">
        <w:rPr>
          <w:rFonts w:ascii="Times New Roman" w:hAnsi="Times New Roman" w:cs="Times New Roman"/>
          <w:sz w:val="28"/>
          <w:szCs w:val="28"/>
        </w:rPr>
        <w:t xml:space="preserve">Для санкционирования операций с целевыми средствами участник казначейского сопровождения представляет в Финансовое управление </w:t>
      </w:r>
      <w:hyperlink w:anchor="P181">
        <w:r w:rsidRPr="00363608">
          <w:rPr>
            <w:rFonts w:ascii="Times New Roman" w:hAnsi="Times New Roman" w:cs="Times New Roman"/>
            <w:color w:val="0000FF"/>
            <w:sz w:val="28"/>
            <w:szCs w:val="28"/>
          </w:rPr>
          <w:t>Сведения</w:t>
        </w:r>
      </w:hyperlink>
      <w:r w:rsidRPr="00363608">
        <w:rPr>
          <w:rFonts w:ascii="Times New Roman" w:hAnsi="Times New Roman" w:cs="Times New Roman"/>
          <w:sz w:val="28"/>
          <w:szCs w:val="28"/>
        </w:rPr>
        <w:t xml:space="preserve"> об операциях с целевыми средствами на 20___ год и на плановый период 20___ - 20___ годов согласно приложению </w:t>
      </w:r>
      <w:r>
        <w:rPr>
          <w:rFonts w:ascii="Times New Roman" w:hAnsi="Times New Roman" w:cs="Times New Roman"/>
          <w:sz w:val="28"/>
          <w:szCs w:val="28"/>
        </w:rPr>
        <w:t>№</w:t>
      </w:r>
      <w:r w:rsidRPr="00363608">
        <w:rPr>
          <w:rFonts w:ascii="Times New Roman" w:hAnsi="Times New Roman" w:cs="Times New Roman"/>
          <w:sz w:val="28"/>
          <w:szCs w:val="28"/>
        </w:rPr>
        <w:t xml:space="preserve"> 1 к настоящему Порядку (далее - Сведения), в которых указываются </w:t>
      </w:r>
      <w:hyperlink w:anchor="P551">
        <w:r w:rsidRPr="00363608">
          <w:rPr>
            <w:rFonts w:ascii="Times New Roman" w:hAnsi="Times New Roman" w:cs="Times New Roman"/>
            <w:color w:val="0000FF"/>
            <w:sz w:val="28"/>
            <w:szCs w:val="28"/>
          </w:rPr>
          <w:t>источники</w:t>
        </w:r>
      </w:hyperlink>
      <w:r w:rsidRPr="00363608">
        <w:rPr>
          <w:rFonts w:ascii="Times New Roman" w:hAnsi="Times New Roman" w:cs="Times New Roman"/>
          <w:sz w:val="28"/>
          <w:szCs w:val="28"/>
        </w:rPr>
        <w:t xml:space="preserve"> поступлений целевых средств согласно приложению </w:t>
      </w:r>
      <w:r>
        <w:rPr>
          <w:rFonts w:ascii="Times New Roman" w:hAnsi="Times New Roman" w:cs="Times New Roman"/>
          <w:sz w:val="28"/>
          <w:szCs w:val="28"/>
        </w:rPr>
        <w:t>№</w:t>
      </w:r>
      <w:r w:rsidRPr="00363608">
        <w:rPr>
          <w:rFonts w:ascii="Times New Roman" w:hAnsi="Times New Roman" w:cs="Times New Roman"/>
          <w:sz w:val="28"/>
          <w:szCs w:val="28"/>
        </w:rPr>
        <w:t xml:space="preserve"> 2 к настоящему Порядку, а также </w:t>
      </w:r>
      <w:hyperlink w:anchor="P630">
        <w:r w:rsidRPr="00363608">
          <w:rPr>
            <w:rFonts w:ascii="Times New Roman" w:hAnsi="Times New Roman" w:cs="Times New Roman"/>
            <w:color w:val="0000FF"/>
            <w:sz w:val="28"/>
            <w:szCs w:val="28"/>
          </w:rPr>
          <w:t>направления</w:t>
        </w:r>
      </w:hyperlink>
      <w:r w:rsidRPr="00363608">
        <w:rPr>
          <w:rFonts w:ascii="Times New Roman" w:hAnsi="Times New Roman" w:cs="Times New Roman"/>
          <w:sz w:val="28"/>
          <w:szCs w:val="28"/>
        </w:rPr>
        <w:t xml:space="preserve"> расходования целевых средств согласно приложению </w:t>
      </w:r>
      <w:r>
        <w:rPr>
          <w:rFonts w:ascii="Times New Roman" w:hAnsi="Times New Roman" w:cs="Times New Roman"/>
          <w:sz w:val="28"/>
          <w:szCs w:val="28"/>
        </w:rPr>
        <w:t>№</w:t>
      </w:r>
      <w:r w:rsidRPr="00363608">
        <w:rPr>
          <w:rFonts w:ascii="Times New Roman" w:hAnsi="Times New Roman" w:cs="Times New Roman"/>
          <w:sz w:val="28"/>
          <w:szCs w:val="28"/>
        </w:rPr>
        <w:t xml:space="preserve"> 3 к</w:t>
      </w:r>
      <w:proofErr w:type="gramEnd"/>
      <w:r w:rsidRPr="00363608">
        <w:rPr>
          <w:rFonts w:ascii="Times New Roman" w:hAnsi="Times New Roman" w:cs="Times New Roman"/>
          <w:sz w:val="28"/>
          <w:szCs w:val="28"/>
        </w:rPr>
        <w:t xml:space="preserve"> настоящему Порядку, </w:t>
      </w:r>
      <w:proofErr w:type="gramStart"/>
      <w:r w:rsidRPr="00363608">
        <w:rPr>
          <w:rFonts w:ascii="Times New Roman" w:hAnsi="Times New Roman" w:cs="Times New Roman"/>
          <w:sz w:val="28"/>
          <w:szCs w:val="28"/>
        </w:rPr>
        <w:t>соответствующие</w:t>
      </w:r>
      <w:proofErr w:type="gramEnd"/>
      <w:r w:rsidRPr="00363608">
        <w:rPr>
          <w:rFonts w:ascii="Times New Roman" w:hAnsi="Times New Roman" w:cs="Times New Roman"/>
          <w:sz w:val="28"/>
          <w:szCs w:val="28"/>
        </w:rPr>
        <w:t xml:space="preserve"> результатам (предмету) и условиям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6. Сведения для участника казначейского сопровождения, являющегося исполнителем (подрядчиком, поставщиком) по документу, обосновывающему обязательство (далее - исполнитель), утверждаются в электронном виде в ГИС "Финансы" или при отсутствии технической возможности на бумажном носителе соответственно </w:t>
      </w:r>
      <w:r>
        <w:rPr>
          <w:rFonts w:ascii="Times New Roman" w:hAnsi="Times New Roman" w:cs="Times New Roman"/>
          <w:sz w:val="28"/>
          <w:szCs w:val="28"/>
        </w:rPr>
        <w:t>муниципальным</w:t>
      </w:r>
      <w:r w:rsidRPr="00363608">
        <w:rPr>
          <w:rFonts w:ascii="Times New Roman" w:hAnsi="Times New Roman" w:cs="Times New Roman"/>
          <w:sz w:val="28"/>
          <w:szCs w:val="28"/>
        </w:rPr>
        <w:t xml:space="preserve"> заказчиком (заказчиком), получателем бюджетных сре</w:t>
      </w:r>
      <w:proofErr w:type="gramStart"/>
      <w:r w:rsidRPr="00363608">
        <w:rPr>
          <w:rFonts w:ascii="Times New Roman" w:hAnsi="Times New Roman" w:cs="Times New Roman"/>
          <w:sz w:val="28"/>
          <w:szCs w:val="28"/>
        </w:rPr>
        <w:t>дств в с</w:t>
      </w:r>
      <w:proofErr w:type="gramEnd"/>
      <w:r w:rsidRPr="00363608">
        <w:rPr>
          <w:rFonts w:ascii="Times New Roman" w:hAnsi="Times New Roman" w:cs="Times New Roman"/>
          <w:sz w:val="28"/>
          <w:szCs w:val="28"/>
        </w:rPr>
        <w:t>оответствии с условиями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При предоставлении участником казначейского сопровождения в Финансовое управление разрешения </w:t>
      </w:r>
      <w:r>
        <w:rPr>
          <w:rFonts w:ascii="Times New Roman" w:hAnsi="Times New Roman" w:cs="Times New Roman"/>
          <w:sz w:val="28"/>
          <w:szCs w:val="28"/>
        </w:rPr>
        <w:t xml:space="preserve">муниципального </w:t>
      </w:r>
      <w:r w:rsidRPr="00363608">
        <w:rPr>
          <w:rFonts w:ascii="Times New Roman" w:hAnsi="Times New Roman" w:cs="Times New Roman"/>
          <w:sz w:val="28"/>
          <w:szCs w:val="28"/>
        </w:rPr>
        <w:t xml:space="preserve"> заказчика (заказчика), получателя бюджетных средств на утверждение Сведений исполнителем, Сведения утверждаются исполнителем самостоятельно.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Сведения для обособленного (структурного) подразделения юридического лица, осуществляющего расходование целевых средств, утверждаются в электронном виде или при отсутствии технической возможности на бумажном носителе:</w:t>
      </w:r>
    </w:p>
    <w:p w:rsidR="00DB1F87" w:rsidRPr="00363608" w:rsidRDefault="00DB1F87" w:rsidP="00DB1F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муниципальным</w:t>
      </w:r>
      <w:r w:rsidRPr="00363608">
        <w:rPr>
          <w:rFonts w:ascii="Times New Roman" w:hAnsi="Times New Roman" w:cs="Times New Roman"/>
          <w:sz w:val="28"/>
          <w:szCs w:val="28"/>
        </w:rPr>
        <w:t xml:space="preserve"> заказчиком (заказчиком), получателем бюджетных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юридическим лицом, создавшим указанное обособленное (структурное) подразделение, в случае представления им в Финансовое управление разрешения государственного заказчика (заказчика), получателя бюджетных средств на утверждение Сведений;</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обособленным (структурным) подразделением юридического лица в случае представления им в Финансовое управление разрешения юридического лица, создавшего указанное обособленное (структурное) подразделение, на утверждение Сведений обособленным (структурным) подразделением (при наличии разрешения государственного заказчика (заказчика), получателя бюджетных средств на утверждение Сведений юридическим лицом, создавшим указанное обособленное (структурное) подразделение).</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Сведения, содержащие направления расходования средств на перечисление прибыли по документу, обосновывающему обязательство, размер которой условиями документа, обосновывающего обязательство, не определен, утверждаются в электронном виде или при отсутствии технической возможности на бумажном носителе </w:t>
      </w:r>
      <w:r>
        <w:rPr>
          <w:rFonts w:ascii="Times New Roman" w:hAnsi="Times New Roman" w:cs="Times New Roman"/>
          <w:sz w:val="28"/>
          <w:szCs w:val="28"/>
        </w:rPr>
        <w:t>муниципальным</w:t>
      </w:r>
      <w:r w:rsidRPr="00363608">
        <w:rPr>
          <w:rFonts w:ascii="Times New Roman" w:hAnsi="Times New Roman" w:cs="Times New Roman"/>
          <w:sz w:val="28"/>
          <w:szCs w:val="28"/>
        </w:rPr>
        <w:t xml:space="preserve"> заказчиком (заказчиком).</w:t>
      </w:r>
    </w:p>
    <w:p w:rsidR="00DB1F87" w:rsidRPr="00363608" w:rsidRDefault="00DB1F87" w:rsidP="00DB1F8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Муниципальный </w:t>
      </w:r>
      <w:r w:rsidRPr="00363608">
        <w:rPr>
          <w:rFonts w:ascii="Times New Roman" w:hAnsi="Times New Roman" w:cs="Times New Roman"/>
          <w:sz w:val="28"/>
          <w:szCs w:val="28"/>
        </w:rPr>
        <w:t xml:space="preserve"> заказчик (заказчик), получатель бюджетных средств не </w:t>
      </w:r>
      <w:r w:rsidRPr="00363608">
        <w:rPr>
          <w:rFonts w:ascii="Times New Roman" w:hAnsi="Times New Roman" w:cs="Times New Roman"/>
          <w:sz w:val="28"/>
          <w:szCs w:val="28"/>
        </w:rPr>
        <w:lastRenderedPageBreak/>
        <w:t>позднее 10 рабочего дня со дня поступления от участника казначейского сопровождения Сведений утверждает их на срок действия документа, обосновывающего обязательство, или направляет ему уведомление об отказе в утверждении Сведений.</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Уведомление об отказе в утверждении Сведений направляется в случае, если источники поступлений и направления расходования целевых средств, указанные в Сведениях, не соответствуют результатам их предоставления, с указанием причины, по которой они не могут быть утверждены, оформленное в электронном виде или при отсутствии технической возможности в произвольной письменной форме на официальном бланке государственного заказчика (заказчика), получателя бюджетных средств и подписывается руководителем</w:t>
      </w:r>
      <w:proofErr w:type="gramEnd"/>
      <w:r w:rsidRPr="00363608">
        <w:rPr>
          <w:rFonts w:ascii="Times New Roman" w:hAnsi="Times New Roman" w:cs="Times New Roman"/>
          <w:sz w:val="28"/>
          <w:szCs w:val="28"/>
        </w:rPr>
        <w:t xml:space="preserve"> государственного заказчика (заказчика), получателя бюджетных средств или уполномоченным им лицом (далее соответственно - уведомление об отказе в утверждении Сведений, иное уполномоченное лицо).</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Муниципальный заказчик (заказчик), получатель бюджетных средств не позднее 10 рабочего дня со дня поступления от участника казначейского сопровождения доработанных Сведений утверждает их или повторно направляет ему уведомление об отказе в утверждении Сведений с указанием причины, по которой они не могут быть утверждены, для доработки и представления в соответствии с настоящим Порядком.</w:t>
      </w:r>
      <w:proofErr w:type="gramEnd"/>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 xml:space="preserve">Разрешение </w:t>
      </w:r>
      <w:r>
        <w:rPr>
          <w:rFonts w:ascii="Times New Roman" w:hAnsi="Times New Roman" w:cs="Times New Roman"/>
          <w:sz w:val="28"/>
          <w:szCs w:val="28"/>
        </w:rPr>
        <w:t>муниципального</w:t>
      </w:r>
      <w:r w:rsidRPr="00363608">
        <w:rPr>
          <w:rFonts w:ascii="Times New Roman" w:hAnsi="Times New Roman" w:cs="Times New Roman"/>
          <w:sz w:val="28"/>
          <w:szCs w:val="28"/>
        </w:rPr>
        <w:t xml:space="preserve"> заказчика (заказчика), получателя бюджетных средств на утверждение Сведений, предусмотренных настоящим пунктом, с указанием срока действия такого разрешения, в случае, если это не установлено условиями документа, обосновывающего обязательство, оформляется в электронном виде или при отсутствии технической возможности в произвольной письменной форме на официальном бланке государственного заказчика (заказчика), получателя бюджетных средств и подписывается руководителем государственного заказчика (заказчика), получателя бюджетных средств</w:t>
      </w:r>
      <w:proofErr w:type="gramEnd"/>
      <w:r w:rsidRPr="00363608">
        <w:rPr>
          <w:rFonts w:ascii="Times New Roman" w:hAnsi="Times New Roman" w:cs="Times New Roman"/>
          <w:sz w:val="28"/>
          <w:szCs w:val="28"/>
        </w:rPr>
        <w:t xml:space="preserve"> или иным уполномоченным лицом, либо включается в условия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7. При внесении изменений в Сведения участник казначейского сопровождения представляет в Финансовое управление Сведения, в которых указываются показатели с учетом вносимых изменений.</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В случае уменьшения планируемых в текущем финансовом году поступлений целевых средств суммы планируемых поступлений по кодам источников поступлений, включая разрешенный к использованию остаток целевых средств (с учетом вносимых изменений), указанные в Сведениях, должны быть больше или равны сумме фактических поступлений по соответствующему коду источника поступлений, отраженных на лицевом счете на дату внесения изменений.</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случае уменьшения планируемых в текущем финансовом году выплат целевых средств сумма планируемых выплат по кодам направлений расходования целевых средств, указанная в Сведениях, должна быть больше или равна сумме произведенных выплат по соответствующему коду </w:t>
      </w:r>
      <w:r w:rsidRPr="00363608">
        <w:rPr>
          <w:rFonts w:ascii="Times New Roman" w:hAnsi="Times New Roman" w:cs="Times New Roman"/>
          <w:sz w:val="28"/>
          <w:szCs w:val="28"/>
        </w:rPr>
        <w:lastRenderedPageBreak/>
        <w:t>направления расходования целевых средств, отраженных на лицевом счете на дату внесения изменений.</w:t>
      </w:r>
    </w:p>
    <w:p w:rsidR="00DB1F87" w:rsidRPr="00363608" w:rsidRDefault="00DB1F87" w:rsidP="00DB1F87">
      <w:pPr>
        <w:pStyle w:val="ConsPlusNormal"/>
        <w:ind w:firstLine="540"/>
        <w:jc w:val="both"/>
        <w:rPr>
          <w:rFonts w:ascii="Times New Roman" w:hAnsi="Times New Roman" w:cs="Times New Roman"/>
          <w:sz w:val="28"/>
          <w:szCs w:val="28"/>
        </w:rPr>
      </w:pPr>
      <w:bookmarkStart w:id="5" w:name="P63"/>
      <w:bookmarkEnd w:id="5"/>
      <w:r w:rsidRPr="00363608">
        <w:rPr>
          <w:rFonts w:ascii="Times New Roman" w:hAnsi="Times New Roman" w:cs="Times New Roman"/>
          <w:sz w:val="28"/>
          <w:szCs w:val="28"/>
        </w:rPr>
        <w:t xml:space="preserve">8. В </w:t>
      </w:r>
      <w:hyperlink w:anchor="P181">
        <w:r w:rsidRPr="00363608">
          <w:rPr>
            <w:rFonts w:ascii="Times New Roman" w:hAnsi="Times New Roman" w:cs="Times New Roman"/>
            <w:color w:val="0000FF"/>
            <w:sz w:val="28"/>
            <w:szCs w:val="28"/>
          </w:rPr>
          <w:t>Сведениях</w:t>
        </w:r>
      </w:hyperlink>
      <w:r w:rsidRPr="00363608">
        <w:rPr>
          <w:rFonts w:ascii="Times New Roman" w:hAnsi="Times New Roman" w:cs="Times New Roman"/>
          <w:sz w:val="28"/>
          <w:szCs w:val="28"/>
        </w:rPr>
        <w:t xml:space="preserve"> указывается следующая информация: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а) в заголовочной части: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дата составления Сведений с указанием в кодовой зоне даты составления Сведений, а также даты представления предыдущих Сведений в формате "ДД.ММ</w:t>
      </w:r>
      <w:proofErr w:type="gramStart"/>
      <w:r w:rsidRPr="00363608">
        <w:rPr>
          <w:rFonts w:ascii="Times New Roman" w:hAnsi="Times New Roman" w:cs="Times New Roman"/>
          <w:sz w:val="28"/>
          <w:szCs w:val="28"/>
        </w:rPr>
        <w:t>.Г</w:t>
      </w:r>
      <w:proofErr w:type="gramEnd"/>
      <w:r w:rsidRPr="00363608">
        <w:rPr>
          <w:rFonts w:ascii="Times New Roman" w:hAnsi="Times New Roman" w:cs="Times New Roman"/>
          <w:sz w:val="28"/>
          <w:szCs w:val="28"/>
        </w:rPr>
        <w:t>ГГГ";</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03">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"Наименование участника казначейского сопровождения" - полное или сокращенное наименование участника казначейского сопровождения с указанием в кодовой зоне:</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уникального кода юридического лица по реестру участников бюджетного процесса, а также юридических лиц, не являющихся участниками бюджетного процесса (далее - Сводный реестр) (при наличии);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номера лицевого счета;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идентификационного номера налогоплательщика (ИНН);</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кода причины постановки на учет в налоговом органе (КПП);</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19">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"Наименование обособленного подразделения" - наименование обособленного (структурного) подразделения юридического лица в случае, если целевые средства направляются указанному подразделению, с указанием в кодовой зоне уникального кода обособленного (структурного) подразделения по Сводному реестру (при наличии), номера лицевого счета, а также кода причины постановки его на учет в налоговом органе (КПП);</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31">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"Наименование бюджета" - </w:t>
      </w:r>
      <w:r w:rsidRPr="00DD16AD">
        <w:rPr>
          <w:rFonts w:ascii="Times New Roman" w:hAnsi="Times New Roman" w:cs="Times New Roman"/>
          <w:sz w:val="28"/>
          <w:szCs w:val="28"/>
        </w:rPr>
        <w:t xml:space="preserve">"Бюджет  </w:t>
      </w:r>
      <w:r w:rsidR="00DD16AD" w:rsidRPr="00DD16AD">
        <w:rPr>
          <w:rFonts w:ascii="Times New Roman" w:hAnsi="Times New Roman" w:cs="Times New Roman"/>
          <w:sz w:val="28"/>
          <w:szCs w:val="28"/>
        </w:rPr>
        <w:t xml:space="preserve">сельского поселения </w:t>
      </w:r>
      <w:proofErr w:type="spellStart"/>
      <w:r w:rsidR="00DD16AD" w:rsidRPr="00DD16AD">
        <w:rPr>
          <w:rFonts w:ascii="Times New Roman" w:hAnsi="Times New Roman" w:cs="Times New Roman"/>
          <w:sz w:val="28"/>
          <w:szCs w:val="28"/>
        </w:rPr>
        <w:t>Мраковский</w:t>
      </w:r>
      <w:proofErr w:type="spellEnd"/>
      <w:r w:rsidR="00DD16AD" w:rsidRPr="00DD16AD">
        <w:rPr>
          <w:rFonts w:ascii="Times New Roman" w:hAnsi="Times New Roman" w:cs="Times New Roman"/>
          <w:sz w:val="28"/>
          <w:szCs w:val="28"/>
        </w:rPr>
        <w:t xml:space="preserve"> сельсовет </w:t>
      </w:r>
      <w:r w:rsidRPr="00DD16AD">
        <w:rPr>
          <w:rFonts w:ascii="Times New Roman" w:hAnsi="Times New Roman" w:cs="Times New Roman"/>
          <w:sz w:val="28"/>
          <w:szCs w:val="28"/>
        </w:rPr>
        <w:t xml:space="preserve">МР </w:t>
      </w:r>
      <w:proofErr w:type="spellStart"/>
      <w:r w:rsidRPr="00DD16AD">
        <w:rPr>
          <w:rFonts w:ascii="Times New Roman" w:hAnsi="Times New Roman" w:cs="Times New Roman"/>
          <w:sz w:val="28"/>
          <w:szCs w:val="28"/>
        </w:rPr>
        <w:t>Гафурийский</w:t>
      </w:r>
      <w:proofErr w:type="spellEnd"/>
      <w:r w:rsidRPr="00DD16AD">
        <w:rPr>
          <w:rFonts w:ascii="Times New Roman" w:hAnsi="Times New Roman" w:cs="Times New Roman"/>
          <w:sz w:val="28"/>
          <w:szCs w:val="28"/>
        </w:rPr>
        <w:t xml:space="preserve"> район Республики Башкортостан";</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39">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"Наименование </w:t>
      </w:r>
      <w:proofErr w:type="gramStart"/>
      <w:r w:rsidRPr="00363608">
        <w:rPr>
          <w:rFonts w:ascii="Times New Roman" w:hAnsi="Times New Roman" w:cs="Times New Roman"/>
          <w:sz w:val="28"/>
          <w:szCs w:val="28"/>
        </w:rPr>
        <w:t>получателя бюджетных средств/</w:t>
      </w:r>
      <w:r>
        <w:rPr>
          <w:rFonts w:ascii="Times New Roman" w:hAnsi="Times New Roman" w:cs="Times New Roman"/>
          <w:sz w:val="28"/>
          <w:szCs w:val="28"/>
        </w:rPr>
        <w:t>муниципального</w:t>
      </w:r>
      <w:r w:rsidRPr="00363608">
        <w:rPr>
          <w:rFonts w:ascii="Times New Roman" w:hAnsi="Times New Roman" w:cs="Times New Roman"/>
          <w:sz w:val="28"/>
          <w:szCs w:val="28"/>
        </w:rPr>
        <w:t xml:space="preserve"> заказчика/заказчика/участника казначейского</w:t>
      </w:r>
      <w:proofErr w:type="gramEnd"/>
      <w:r w:rsidRPr="00363608">
        <w:rPr>
          <w:rFonts w:ascii="Times New Roman" w:hAnsi="Times New Roman" w:cs="Times New Roman"/>
          <w:sz w:val="28"/>
          <w:szCs w:val="28"/>
        </w:rPr>
        <w:t xml:space="preserve"> сопровождения" - полное или сокращенное наименование получателя бюджетных средств, государственного заказчика (заказчика) с указанием в кодовой зоне:</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его уникального кода по Сводному реестру (при наличии);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кода главного распорядителя бюджетных средств (код Главы по БК) (не заполняется для юридического лица, являющегося заказчиком по договору);</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номера лицевого счета;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51">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"Наименование финансового органа, осуществляющего ведение лицевого счета" </w:t>
      </w:r>
      <w:r w:rsidR="00DD16AD">
        <w:rPr>
          <w:rFonts w:ascii="Times New Roman" w:hAnsi="Times New Roman" w:cs="Times New Roman"/>
          <w:sz w:val="28"/>
          <w:szCs w:val="28"/>
        </w:rPr>
        <w:t>–</w:t>
      </w:r>
      <w:r w:rsidRPr="00363608">
        <w:rPr>
          <w:rFonts w:ascii="Times New Roman" w:hAnsi="Times New Roman" w:cs="Times New Roman"/>
          <w:sz w:val="28"/>
          <w:szCs w:val="28"/>
        </w:rPr>
        <w:t xml:space="preserve"> </w:t>
      </w:r>
      <w:r w:rsidR="00DD16AD">
        <w:rPr>
          <w:rFonts w:ascii="Times New Roman" w:hAnsi="Times New Roman" w:cs="Times New Roman"/>
          <w:sz w:val="28"/>
          <w:szCs w:val="28"/>
        </w:rPr>
        <w:t xml:space="preserve">Администрация сельского поселения </w:t>
      </w:r>
      <w:proofErr w:type="spellStart"/>
      <w:r w:rsidR="00DD16AD">
        <w:rPr>
          <w:rFonts w:ascii="Times New Roman" w:hAnsi="Times New Roman" w:cs="Times New Roman"/>
          <w:sz w:val="28"/>
          <w:szCs w:val="28"/>
        </w:rPr>
        <w:t>Мраковский</w:t>
      </w:r>
      <w:proofErr w:type="spellEnd"/>
      <w:r w:rsidR="00DD16AD">
        <w:rPr>
          <w:rFonts w:ascii="Times New Roman" w:hAnsi="Times New Roman" w:cs="Times New Roman"/>
          <w:sz w:val="28"/>
          <w:szCs w:val="28"/>
        </w:rPr>
        <w:t xml:space="preserve"> сельсовет</w:t>
      </w:r>
      <w:r w:rsidR="00DD16AD" w:rsidRPr="00DD16AD">
        <w:rPr>
          <w:rFonts w:ascii="Times New Roman" w:hAnsi="Times New Roman" w:cs="Times New Roman"/>
          <w:sz w:val="28"/>
          <w:szCs w:val="28"/>
        </w:rPr>
        <w:t xml:space="preserve"> </w:t>
      </w:r>
      <w:r w:rsidRPr="00DD16AD">
        <w:rPr>
          <w:rFonts w:ascii="Times New Roman" w:hAnsi="Times New Roman" w:cs="Times New Roman"/>
          <w:sz w:val="28"/>
          <w:szCs w:val="28"/>
        </w:rPr>
        <w:t xml:space="preserve">МР </w:t>
      </w:r>
      <w:proofErr w:type="spellStart"/>
      <w:r w:rsidRPr="00DD16AD">
        <w:rPr>
          <w:rFonts w:ascii="Times New Roman" w:hAnsi="Times New Roman" w:cs="Times New Roman"/>
          <w:sz w:val="28"/>
          <w:szCs w:val="28"/>
        </w:rPr>
        <w:t>Гафурийский</w:t>
      </w:r>
      <w:proofErr w:type="spellEnd"/>
      <w:r w:rsidRPr="00DD16AD">
        <w:rPr>
          <w:rFonts w:ascii="Times New Roman" w:hAnsi="Times New Roman" w:cs="Times New Roman"/>
          <w:sz w:val="28"/>
          <w:szCs w:val="28"/>
        </w:rPr>
        <w:t xml:space="preserve"> район Республики Башкортостан;</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60">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"Документ, обосновывающий обязательство" - наименование документа, обосновывающего обязательство, с указанием в кодовой зоне номера, даты и идентификатора государственного контракта, договора (соглашения), определенного в соответствии с </w:t>
      </w:r>
      <w:hyperlink r:id="rId12">
        <w:r w:rsidRPr="00363608">
          <w:rPr>
            <w:rFonts w:ascii="Times New Roman" w:hAnsi="Times New Roman" w:cs="Times New Roman"/>
            <w:color w:val="0000FF"/>
            <w:sz w:val="28"/>
            <w:szCs w:val="28"/>
          </w:rPr>
          <w:t>подпунктом 3 пункта 2 статьи 242.23</w:t>
        </w:r>
      </w:hyperlink>
      <w:r w:rsidRPr="00363608">
        <w:rPr>
          <w:rFonts w:ascii="Times New Roman" w:hAnsi="Times New Roman" w:cs="Times New Roman"/>
          <w:sz w:val="28"/>
          <w:szCs w:val="28"/>
        </w:rPr>
        <w:t xml:space="preserve"> Бюджетного кодекса Российской Федерации (далее - идентификатор);</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64">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"Срок действия документа, обосновывающего обязательство" - срок действия документа, обосновывающего обязательство, с указанием в кодовой зоне даты начала и окончания срока его действия;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285">
        <w:r w:rsidRPr="00363608">
          <w:rPr>
            <w:rFonts w:ascii="Times New Roman" w:hAnsi="Times New Roman" w:cs="Times New Roman"/>
            <w:color w:val="0000FF"/>
            <w:sz w:val="28"/>
            <w:szCs w:val="28"/>
          </w:rPr>
          <w:t>строке</w:t>
        </w:r>
      </w:hyperlink>
      <w:r w:rsidRPr="00363608">
        <w:rPr>
          <w:rFonts w:ascii="Times New Roman" w:hAnsi="Times New Roman" w:cs="Times New Roman"/>
          <w:sz w:val="28"/>
          <w:szCs w:val="28"/>
        </w:rPr>
        <w:t xml:space="preserve"> "Сумма обязательства (всего), в том числе</w:t>
      </w:r>
      <w:proofErr w:type="gramStart"/>
      <w:r w:rsidRPr="00363608">
        <w:rPr>
          <w:rFonts w:ascii="Times New Roman" w:hAnsi="Times New Roman" w:cs="Times New Roman"/>
          <w:sz w:val="28"/>
          <w:szCs w:val="28"/>
        </w:rPr>
        <w:t>:"</w:t>
      </w:r>
      <w:proofErr w:type="gramEnd"/>
      <w:r w:rsidRPr="00363608">
        <w:rPr>
          <w:rFonts w:ascii="Times New Roman" w:hAnsi="Times New Roman" w:cs="Times New Roman"/>
          <w:sz w:val="28"/>
          <w:szCs w:val="28"/>
        </w:rPr>
        <w:t xml:space="preserve"> указывается объем </w:t>
      </w:r>
      <w:r w:rsidRPr="00363608">
        <w:rPr>
          <w:rFonts w:ascii="Times New Roman" w:hAnsi="Times New Roman" w:cs="Times New Roman"/>
          <w:sz w:val="28"/>
          <w:szCs w:val="28"/>
        </w:rPr>
        <w:lastRenderedPageBreak/>
        <w:t>целевых средств в денежном выражении, предусмотренный документом, обосновывающим обязательство, с указанием в кодовой зоне объема целевых средств в денежном выражении, предусмотренного документом, обосновывающим обязательство, на текущий финансовый год, на первый год планируемого периода, на второй год планируемого периода, на последующие годы действия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б) в табличной части: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13">
        <w:r w:rsidRPr="00363608">
          <w:rPr>
            <w:rFonts w:ascii="Times New Roman" w:hAnsi="Times New Roman" w:cs="Times New Roman"/>
            <w:color w:val="0000FF"/>
            <w:sz w:val="28"/>
            <w:szCs w:val="28"/>
          </w:rPr>
          <w:t>графе 1</w:t>
        </w:r>
      </w:hyperlink>
      <w:r w:rsidRPr="00363608">
        <w:rPr>
          <w:rFonts w:ascii="Times New Roman" w:hAnsi="Times New Roman" w:cs="Times New Roman"/>
          <w:sz w:val="28"/>
          <w:szCs w:val="28"/>
        </w:rPr>
        <w:t xml:space="preserve"> - отражаются последовательно наименования </w:t>
      </w:r>
      <w:hyperlink w:anchor="P551">
        <w:r w:rsidRPr="00363608">
          <w:rPr>
            <w:rFonts w:ascii="Times New Roman" w:hAnsi="Times New Roman" w:cs="Times New Roman"/>
            <w:color w:val="0000FF"/>
            <w:sz w:val="28"/>
            <w:szCs w:val="28"/>
          </w:rPr>
          <w:t>источников</w:t>
        </w:r>
      </w:hyperlink>
      <w:r w:rsidRPr="00363608">
        <w:rPr>
          <w:rFonts w:ascii="Times New Roman" w:hAnsi="Times New Roman" w:cs="Times New Roman"/>
          <w:sz w:val="28"/>
          <w:szCs w:val="28"/>
        </w:rPr>
        <w:t xml:space="preserve"> поступлений целевых сре</w:t>
      </w:r>
      <w:proofErr w:type="gramStart"/>
      <w:r w:rsidRPr="00363608">
        <w:rPr>
          <w:rFonts w:ascii="Times New Roman" w:hAnsi="Times New Roman" w:cs="Times New Roman"/>
          <w:sz w:val="28"/>
          <w:szCs w:val="28"/>
        </w:rPr>
        <w:t>дств в с</w:t>
      </w:r>
      <w:proofErr w:type="gramEnd"/>
      <w:r w:rsidRPr="00363608">
        <w:rPr>
          <w:rFonts w:ascii="Times New Roman" w:hAnsi="Times New Roman" w:cs="Times New Roman"/>
          <w:sz w:val="28"/>
          <w:szCs w:val="28"/>
        </w:rPr>
        <w:t xml:space="preserve">оответствии с приложением </w:t>
      </w:r>
      <w:r>
        <w:rPr>
          <w:rFonts w:ascii="Times New Roman" w:hAnsi="Times New Roman" w:cs="Times New Roman"/>
          <w:sz w:val="28"/>
          <w:szCs w:val="28"/>
        </w:rPr>
        <w:t>№</w:t>
      </w:r>
      <w:r w:rsidRPr="00363608">
        <w:rPr>
          <w:rFonts w:ascii="Times New Roman" w:hAnsi="Times New Roman" w:cs="Times New Roman"/>
          <w:sz w:val="28"/>
          <w:szCs w:val="28"/>
        </w:rPr>
        <w:t xml:space="preserve"> 2 к настоящему Порядку, а также наименования </w:t>
      </w:r>
      <w:hyperlink w:anchor="P630">
        <w:r w:rsidRPr="00363608">
          <w:rPr>
            <w:rFonts w:ascii="Times New Roman" w:hAnsi="Times New Roman" w:cs="Times New Roman"/>
            <w:color w:val="0000FF"/>
            <w:sz w:val="28"/>
            <w:szCs w:val="28"/>
          </w:rPr>
          <w:t>направления</w:t>
        </w:r>
      </w:hyperlink>
      <w:r w:rsidRPr="00363608">
        <w:rPr>
          <w:rFonts w:ascii="Times New Roman" w:hAnsi="Times New Roman" w:cs="Times New Roman"/>
          <w:sz w:val="28"/>
          <w:szCs w:val="28"/>
        </w:rPr>
        <w:t xml:space="preserve"> расходования целевых средств в соответствии с приложением </w:t>
      </w:r>
      <w:r>
        <w:rPr>
          <w:rFonts w:ascii="Times New Roman" w:hAnsi="Times New Roman" w:cs="Times New Roman"/>
          <w:sz w:val="28"/>
          <w:szCs w:val="28"/>
        </w:rPr>
        <w:t>№</w:t>
      </w:r>
      <w:r w:rsidRPr="00363608">
        <w:rPr>
          <w:rFonts w:ascii="Times New Roman" w:hAnsi="Times New Roman" w:cs="Times New Roman"/>
          <w:sz w:val="28"/>
          <w:szCs w:val="28"/>
        </w:rPr>
        <w:t xml:space="preserve"> 3 к настоящему Порядку;</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14">
        <w:r w:rsidRPr="00363608">
          <w:rPr>
            <w:rFonts w:ascii="Times New Roman" w:hAnsi="Times New Roman" w:cs="Times New Roman"/>
            <w:color w:val="0000FF"/>
            <w:sz w:val="28"/>
            <w:szCs w:val="28"/>
          </w:rPr>
          <w:t>графе 2</w:t>
        </w:r>
      </w:hyperlink>
      <w:r w:rsidRPr="00363608">
        <w:rPr>
          <w:rFonts w:ascii="Times New Roman" w:hAnsi="Times New Roman" w:cs="Times New Roman"/>
          <w:sz w:val="28"/>
          <w:szCs w:val="28"/>
        </w:rPr>
        <w:t xml:space="preserve"> - код источника поступлений или код направления расходования целевых средств, соответствующий наименованию источника поступлений или направления расходования целевых средств, указанный в </w:t>
      </w:r>
      <w:hyperlink w:anchor="P557">
        <w:r w:rsidRPr="00363608">
          <w:rPr>
            <w:rFonts w:ascii="Times New Roman" w:hAnsi="Times New Roman" w:cs="Times New Roman"/>
            <w:color w:val="0000FF"/>
            <w:sz w:val="28"/>
            <w:szCs w:val="28"/>
          </w:rPr>
          <w:t xml:space="preserve">графе 3 приложения </w:t>
        </w:r>
        <w:r>
          <w:rPr>
            <w:rFonts w:ascii="Times New Roman" w:hAnsi="Times New Roman" w:cs="Times New Roman"/>
            <w:color w:val="0000FF"/>
            <w:sz w:val="28"/>
            <w:szCs w:val="28"/>
          </w:rPr>
          <w:t>№</w:t>
        </w:r>
        <w:r w:rsidRPr="00363608">
          <w:rPr>
            <w:rFonts w:ascii="Times New Roman" w:hAnsi="Times New Roman" w:cs="Times New Roman"/>
            <w:color w:val="0000FF"/>
            <w:sz w:val="28"/>
            <w:szCs w:val="28"/>
          </w:rPr>
          <w:t xml:space="preserve"> 2</w:t>
        </w:r>
      </w:hyperlink>
      <w:r w:rsidRPr="00363608">
        <w:rPr>
          <w:rFonts w:ascii="Times New Roman" w:hAnsi="Times New Roman" w:cs="Times New Roman"/>
          <w:sz w:val="28"/>
          <w:szCs w:val="28"/>
        </w:rPr>
        <w:t xml:space="preserve"> к настоящему Порядку или в </w:t>
      </w:r>
      <w:hyperlink w:anchor="P637">
        <w:r w:rsidRPr="00363608">
          <w:rPr>
            <w:rFonts w:ascii="Times New Roman" w:hAnsi="Times New Roman" w:cs="Times New Roman"/>
            <w:color w:val="0000FF"/>
            <w:sz w:val="28"/>
            <w:szCs w:val="28"/>
          </w:rPr>
          <w:t xml:space="preserve">графе 3 приложения </w:t>
        </w:r>
        <w:r>
          <w:rPr>
            <w:rFonts w:ascii="Times New Roman" w:hAnsi="Times New Roman" w:cs="Times New Roman"/>
            <w:color w:val="0000FF"/>
            <w:sz w:val="28"/>
            <w:szCs w:val="28"/>
          </w:rPr>
          <w:t>№</w:t>
        </w:r>
        <w:r w:rsidRPr="00363608">
          <w:rPr>
            <w:rFonts w:ascii="Times New Roman" w:hAnsi="Times New Roman" w:cs="Times New Roman"/>
            <w:color w:val="0000FF"/>
            <w:sz w:val="28"/>
            <w:szCs w:val="28"/>
          </w:rPr>
          <w:t xml:space="preserve"> 3</w:t>
        </w:r>
      </w:hyperlink>
      <w:r w:rsidRPr="00363608">
        <w:rPr>
          <w:rFonts w:ascii="Times New Roman" w:hAnsi="Times New Roman" w:cs="Times New Roman"/>
          <w:sz w:val="28"/>
          <w:szCs w:val="28"/>
        </w:rPr>
        <w:t xml:space="preserve"> к настоящему Порядку (далее - код направления расходования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В первом разряде кода направления расходования целевых сре</w:t>
      </w:r>
      <w:proofErr w:type="gramStart"/>
      <w:r w:rsidRPr="00363608">
        <w:rPr>
          <w:rFonts w:ascii="Times New Roman" w:hAnsi="Times New Roman" w:cs="Times New Roman"/>
          <w:sz w:val="28"/>
          <w:szCs w:val="28"/>
        </w:rPr>
        <w:t>дств в сл</w:t>
      </w:r>
      <w:proofErr w:type="gramEnd"/>
      <w:r w:rsidRPr="00363608">
        <w:rPr>
          <w:rFonts w:ascii="Times New Roman" w:hAnsi="Times New Roman" w:cs="Times New Roman"/>
          <w:sz w:val="28"/>
          <w:szCs w:val="28"/>
        </w:rPr>
        <w:t>учае необходимости детализации участником казначейского сопровождения направлений расходования целевых средств в Сведениях указываются, в том числе:</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при направлении расходования целевых средств, подлежащих перечислению на счета, открытые участнику казначейского сопровождения в кредитной организации (далее - банк):</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"6" - для единовременной оплаты после полного исполнения государственного контракта, заключенного с единственным поставщиком (подрядчиком, исполнителем);</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"8" - для выплат за фактически поставленные товары (выполненные работы, оказанные услуги) без привлечения участником казначейского сопровождения иных организаций;</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"9" - для возмещения ранее произведенных участником казначейского сопровождения фактических расходов (части расходов) со счетов, открытых ему в банке;</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 xml:space="preserve">в </w:t>
      </w:r>
      <w:hyperlink w:anchor="P307">
        <w:r w:rsidRPr="00363608">
          <w:rPr>
            <w:rFonts w:ascii="Times New Roman" w:hAnsi="Times New Roman" w:cs="Times New Roman"/>
            <w:color w:val="0000FF"/>
            <w:sz w:val="28"/>
            <w:szCs w:val="28"/>
          </w:rPr>
          <w:t>графе 3</w:t>
        </w:r>
      </w:hyperlink>
      <w:r w:rsidRPr="00363608">
        <w:rPr>
          <w:rFonts w:ascii="Times New Roman" w:hAnsi="Times New Roman" w:cs="Times New Roman"/>
          <w:sz w:val="28"/>
          <w:szCs w:val="28"/>
        </w:rPr>
        <w:t xml:space="preserve"> - уникальный код объекта, присвоенный в рамках реализации Республиканской адресной инвестиционной программы Республики Башкортостан и территориального заказа по содержанию, ремонту, капитальному ремонту, строительству и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 в случае осуществления участником казначейского сопровождения расходов по капитальным вложениям и по содержанию, ремонту, капитальному ремонту, строительству и</w:t>
      </w:r>
      <w:proofErr w:type="gramEnd"/>
      <w:r w:rsidRPr="00363608">
        <w:rPr>
          <w:rFonts w:ascii="Times New Roman" w:hAnsi="Times New Roman" w:cs="Times New Roman"/>
          <w:sz w:val="28"/>
          <w:szCs w:val="28"/>
        </w:rPr>
        <w:t xml:space="preserve"> реконструкции автомобильных дорог общего пользования регионального и межмуниципального значения и автомобильных дорог общего пользования местного значения;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08">
        <w:r w:rsidRPr="00363608">
          <w:rPr>
            <w:rFonts w:ascii="Times New Roman" w:hAnsi="Times New Roman" w:cs="Times New Roman"/>
            <w:color w:val="0000FF"/>
            <w:sz w:val="28"/>
            <w:szCs w:val="28"/>
          </w:rPr>
          <w:t>графе 4</w:t>
        </w:r>
      </w:hyperlink>
      <w:r w:rsidRPr="00363608">
        <w:rPr>
          <w:rFonts w:ascii="Times New Roman" w:hAnsi="Times New Roman" w:cs="Times New Roman"/>
          <w:sz w:val="28"/>
          <w:szCs w:val="28"/>
        </w:rPr>
        <w:t xml:space="preserve"> - суммы разрешенных к использованию остатков целевых </w:t>
      </w:r>
      <w:r w:rsidRPr="00363608">
        <w:rPr>
          <w:rFonts w:ascii="Times New Roman" w:hAnsi="Times New Roman" w:cs="Times New Roman"/>
          <w:sz w:val="28"/>
          <w:szCs w:val="28"/>
        </w:rPr>
        <w:lastRenderedPageBreak/>
        <w:t xml:space="preserve">средств по соответствующему коду источника поступлений целевых средств, указанному в </w:t>
      </w:r>
      <w:hyperlink w:anchor="P314">
        <w:r w:rsidRPr="00363608">
          <w:rPr>
            <w:rFonts w:ascii="Times New Roman" w:hAnsi="Times New Roman" w:cs="Times New Roman"/>
            <w:color w:val="0000FF"/>
            <w:sz w:val="28"/>
            <w:szCs w:val="28"/>
          </w:rPr>
          <w:t>графе 2</w:t>
        </w:r>
      </w:hyperlink>
      <w:r w:rsidRPr="00363608">
        <w:rPr>
          <w:rFonts w:ascii="Times New Roman" w:hAnsi="Times New Roman" w:cs="Times New Roman"/>
          <w:sz w:val="28"/>
          <w:szCs w:val="28"/>
        </w:rPr>
        <w:t>;</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09">
        <w:r w:rsidRPr="00363608">
          <w:rPr>
            <w:rFonts w:ascii="Times New Roman" w:hAnsi="Times New Roman" w:cs="Times New Roman"/>
            <w:color w:val="0000FF"/>
            <w:sz w:val="28"/>
            <w:szCs w:val="28"/>
          </w:rPr>
          <w:t>графе 5</w:t>
        </w:r>
      </w:hyperlink>
      <w:r w:rsidRPr="00363608">
        <w:rPr>
          <w:rFonts w:ascii="Times New Roman" w:hAnsi="Times New Roman" w:cs="Times New Roman"/>
          <w:sz w:val="28"/>
          <w:szCs w:val="28"/>
        </w:rPr>
        <w:t xml:space="preserve"> - сумма возврата дебиторской задолженности прошлых лет, по которой подтверждена потребность в направлении ее на цели, ранее установленные условиями предоставления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15">
        <w:r w:rsidRPr="00363608">
          <w:rPr>
            <w:rFonts w:ascii="Times New Roman" w:hAnsi="Times New Roman" w:cs="Times New Roman"/>
            <w:color w:val="0000FF"/>
            <w:sz w:val="28"/>
            <w:szCs w:val="28"/>
          </w:rPr>
          <w:t>графе 6</w:t>
        </w:r>
      </w:hyperlink>
      <w:r w:rsidRPr="00363608">
        <w:rPr>
          <w:rFonts w:ascii="Times New Roman" w:hAnsi="Times New Roman" w:cs="Times New Roman"/>
          <w:sz w:val="28"/>
          <w:szCs w:val="28"/>
        </w:rPr>
        <w:t xml:space="preserve"> - итоговая сумма планируемых поступлений целевых средств по соответствующему коду источников поступлений целевых средств за весь период действия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21">
        <w:r w:rsidRPr="00363608">
          <w:rPr>
            <w:rFonts w:ascii="Times New Roman" w:hAnsi="Times New Roman" w:cs="Times New Roman"/>
            <w:color w:val="0000FF"/>
            <w:sz w:val="28"/>
            <w:szCs w:val="28"/>
          </w:rPr>
          <w:t>графах 7</w:t>
        </w:r>
      </w:hyperlink>
      <w:r w:rsidRPr="00363608">
        <w:rPr>
          <w:rFonts w:ascii="Times New Roman" w:hAnsi="Times New Roman" w:cs="Times New Roman"/>
          <w:sz w:val="28"/>
          <w:szCs w:val="28"/>
        </w:rPr>
        <w:t xml:space="preserve"> - </w:t>
      </w:r>
      <w:hyperlink w:anchor="P324">
        <w:r w:rsidRPr="00363608">
          <w:rPr>
            <w:rFonts w:ascii="Times New Roman" w:hAnsi="Times New Roman" w:cs="Times New Roman"/>
            <w:color w:val="0000FF"/>
            <w:sz w:val="28"/>
            <w:szCs w:val="28"/>
          </w:rPr>
          <w:t>10</w:t>
        </w:r>
      </w:hyperlink>
      <w:r w:rsidRPr="00363608">
        <w:rPr>
          <w:rFonts w:ascii="Times New Roman" w:hAnsi="Times New Roman" w:cs="Times New Roman"/>
          <w:sz w:val="28"/>
          <w:szCs w:val="28"/>
        </w:rPr>
        <w:t xml:space="preserve"> - суммы планируемых поступлений целевых средств по соответствующему коду источников поступлений целевых сре</w:t>
      </w:r>
      <w:proofErr w:type="gramStart"/>
      <w:r w:rsidRPr="00363608">
        <w:rPr>
          <w:rFonts w:ascii="Times New Roman" w:hAnsi="Times New Roman" w:cs="Times New Roman"/>
          <w:sz w:val="28"/>
          <w:szCs w:val="28"/>
        </w:rPr>
        <w:t>дств в т</w:t>
      </w:r>
      <w:proofErr w:type="gramEnd"/>
      <w:r w:rsidRPr="00363608">
        <w:rPr>
          <w:rFonts w:ascii="Times New Roman" w:hAnsi="Times New Roman" w:cs="Times New Roman"/>
          <w:sz w:val="28"/>
          <w:szCs w:val="28"/>
        </w:rPr>
        <w:t>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17">
        <w:r w:rsidRPr="00363608">
          <w:rPr>
            <w:rFonts w:ascii="Times New Roman" w:hAnsi="Times New Roman" w:cs="Times New Roman"/>
            <w:color w:val="0000FF"/>
            <w:sz w:val="28"/>
            <w:szCs w:val="28"/>
          </w:rPr>
          <w:t>графе 11</w:t>
        </w:r>
      </w:hyperlink>
      <w:r w:rsidRPr="00363608">
        <w:rPr>
          <w:rFonts w:ascii="Times New Roman" w:hAnsi="Times New Roman" w:cs="Times New Roman"/>
          <w:sz w:val="28"/>
          <w:szCs w:val="28"/>
        </w:rPr>
        <w:t xml:space="preserve"> - итоговая сумма целевых средств, планируемых к использованию за весь период действия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25">
        <w:r w:rsidRPr="00363608">
          <w:rPr>
            <w:rFonts w:ascii="Times New Roman" w:hAnsi="Times New Roman" w:cs="Times New Roman"/>
            <w:color w:val="0000FF"/>
            <w:sz w:val="28"/>
            <w:szCs w:val="28"/>
          </w:rPr>
          <w:t>графах 12</w:t>
        </w:r>
      </w:hyperlink>
      <w:r w:rsidRPr="00363608">
        <w:rPr>
          <w:rFonts w:ascii="Times New Roman" w:hAnsi="Times New Roman" w:cs="Times New Roman"/>
          <w:sz w:val="28"/>
          <w:szCs w:val="28"/>
        </w:rPr>
        <w:t xml:space="preserve"> - </w:t>
      </w:r>
      <w:hyperlink w:anchor="P328">
        <w:r w:rsidRPr="00363608">
          <w:rPr>
            <w:rFonts w:ascii="Times New Roman" w:hAnsi="Times New Roman" w:cs="Times New Roman"/>
            <w:color w:val="0000FF"/>
            <w:sz w:val="28"/>
            <w:szCs w:val="28"/>
          </w:rPr>
          <w:t>15</w:t>
        </w:r>
      </w:hyperlink>
      <w:r w:rsidRPr="00363608">
        <w:rPr>
          <w:rFonts w:ascii="Times New Roman" w:hAnsi="Times New Roman" w:cs="Times New Roman"/>
          <w:sz w:val="28"/>
          <w:szCs w:val="28"/>
        </w:rPr>
        <w:t xml:space="preserve"> - итоговая сумма целевых средств, планируемых к использованию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19">
        <w:r w:rsidRPr="00363608">
          <w:rPr>
            <w:rFonts w:ascii="Times New Roman" w:hAnsi="Times New Roman" w:cs="Times New Roman"/>
            <w:color w:val="0000FF"/>
            <w:sz w:val="28"/>
            <w:szCs w:val="28"/>
          </w:rPr>
          <w:t>графе 16</w:t>
        </w:r>
      </w:hyperlink>
      <w:r w:rsidRPr="00363608">
        <w:rPr>
          <w:rFonts w:ascii="Times New Roman" w:hAnsi="Times New Roman" w:cs="Times New Roman"/>
          <w:sz w:val="28"/>
          <w:szCs w:val="28"/>
        </w:rPr>
        <w:t xml:space="preserve"> - итоговая сумма планируемых выплат за весь период действия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hyperlink w:anchor="P329">
        <w:r w:rsidRPr="00363608">
          <w:rPr>
            <w:rFonts w:ascii="Times New Roman" w:hAnsi="Times New Roman" w:cs="Times New Roman"/>
            <w:color w:val="0000FF"/>
            <w:sz w:val="28"/>
            <w:szCs w:val="28"/>
          </w:rPr>
          <w:t>графах 17</w:t>
        </w:r>
      </w:hyperlink>
      <w:r w:rsidRPr="00363608">
        <w:rPr>
          <w:rFonts w:ascii="Times New Roman" w:hAnsi="Times New Roman" w:cs="Times New Roman"/>
          <w:sz w:val="28"/>
          <w:szCs w:val="28"/>
        </w:rPr>
        <w:t xml:space="preserve"> - </w:t>
      </w:r>
      <w:hyperlink w:anchor="P332">
        <w:r w:rsidRPr="00363608">
          <w:rPr>
            <w:rFonts w:ascii="Times New Roman" w:hAnsi="Times New Roman" w:cs="Times New Roman"/>
            <w:color w:val="0000FF"/>
            <w:sz w:val="28"/>
            <w:szCs w:val="28"/>
          </w:rPr>
          <w:t>20</w:t>
        </w:r>
      </w:hyperlink>
      <w:r w:rsidRPr="00363608">
        <w:rPr>
          <w:rFonts w:ascii="Times New Roman" w:hAnsi="Times New Roman" w:cs="Times New Roman"/>
          <w:sz w:val="28"/>
          <w:szCs w:val="28"/>
        </w:rPr>
        <w:t xml:space="preserve"> - суммы планируемых выплат в текущем финансовом году, первом году планируемого периода, втором году планируемого периода, последующих годах исполнения документа, обосновывающего обязательство, соответственно;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в оформляющей части </w:t>
      </w:r>
      <w:hyperlink w:anchor="P181">
        <w:r w:rsidRPr="00363608">
          <w:rPr>
            <w:rFonts w:ascii="Times New Roman" w:hAnsi="Times New Roman" w:cs="Times New Roman"/>
            <w:color w:val="0000FF"/>
            <w:sz w:val="28"/>
            <w:szCs w:val="28"/>
          </w:rPr>
          <w:t>Сведения</w:t>
        </w:r>
      </w:hyperlink>
      <w:r w:rsidRPr="00363608">
        <w:rPr>
          <w:rFonts w:ascii="Times New Roman" w:hAnsi="Times New Roman" w:cs="Times New Roman"/>
          <w:sz w:val="28"/>
          <w:szCs w:val="28"/>
        </w:rPr>
        <w:t xml:space="preserve"> содержат подписи (с расшифровкой) руководителя участника казначейского сопровождения (иного уполномоченного лица), ответственного исполнителя с указанием должности, руководителя финансово-экономической службы (иного уполномоченного лица) (при наличии), и дату подписания документа, а также номер контактного телефона с указанием кода города ответственного исполнителя.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9. Финансовое управление осуществляет проверку представленных участником казначейского сопровождения Сведений на соответствие </w:t>
      </w:r>
      <w:hyperlink w:anchor="P48">
        <w:r w:rsidRPr="00363608">
          <w:rPr>
            <w:rFonts w:ascii="Times New Roman" w:hAnsi="Times New Roman" w:cs="Times New Roman"/>
            <w:color w:val="0000FF"/>
            <w:sz w:val="28"/>
            <w:szCs w:val="28"/>
          </w:rPr>
          <w:t>пунктам 5</w:t>
        </w:r>
      </w:hyperlink>
      <w:r w:rsidRPr="00363608">
        <w:rPr>
          <w:rFonts w:ascii="Times New Roman" w:hAnsi="Times New Roman" w:cs="Times New Roman"/>
          <w:sz w:val="28"/>
          <w:szCs w:val="28"/>
        </w:rPr>
        <w:t xml:space="preserve"> - </w:t>
      </w:r>
      <w:hyperlink w:anchor="P63">
        <w:r w:rsidRPr="00363608">
          <w:rPr>
            <w:rFonts w:ascii="Times New Roman" w:hAnsi="Times New Roman" w:cs="Times New Roman"/>
            <w:color w:val="0000FF"/>
            <w:sz w:val="28"/>
            <w:szCs w:val="28"/>
          </w:rPr>
          <w:t>8</w:t>
        </w:r>
      </w:hyperlink>
      <w:r w:rsidRPr="00363608">
        <w:rPr>
          <w:rFonts w:ascii="Times New Roman" w:hAnsi="Times New Roman" w:cs="Times New Roman"/>
          <w:sz w:val="28"/>
          <w:szCs w:val="28"/>
        </w:rPr>
        <w:t xml:space="preserve"> настоящего Порядка и не позднее рабочего дня, следующего за днем представления Сведений:</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отражает показатели Сведений на лицевом счете в случае соответствия представленных Сведений </w:t>
      </w:r>
      <w:hyperlink w:anchor="P48">
        <w:r w:rsidRPr="00363608">
          <w:rPr>
            <w:rFonts w:ascii="Times New Roman" w:hAnsi="Times New Roman" w:cs="Times New Roman"/>
            <w:color w:val="0000FF"/>
            <w:sz w:val="28"/>
            <w:szCs w:val="28"/>
          </w:rPr>
          <w:t>пунктам 5</w:t>
        </w:r>
      </w:hyperlink>
      <w:r w:rsidRPr="00363608">
        <w:rPr>
          <w:rFonts w:ascii="Times New Roman" w:hAnsi="Times New Roman" w:cs="Times New Roman"/>
          <w:sz w:val="28"/>
          <w:szCs w:val="28"/>
        </w:rPr>
        <w:t xml:space="preserve"> - </w:t>
      </w:r>
      <w:hyperlink w:anchor="P63">
        <w:r w:rsidRPr="00363608">
          <w:rPr>
            <w:rFonts w:ascii="Times New Roman" w:hAnsi="Times New Roman" w:cs="Times New Roman"/>
            <w:color w:val="0000FF"/>
            <w:sz w:val="28"/>
            <w:szCs w:val="28"/>
          </w:rPr>
          <w:t>8</w:t>
        </w:r>
      </w:hyperlink>
      <w:r w:rsidRPr="00363608">
        <w:rPr>
          <w:rFonts w:ascii="Times New Roman" w:hAnsi="Times New Roman" w:cs="Times New Roman"/>
          <w:sz w:val="28"/>
          <w:szCs w:val="28"/>
        </w:rPr>
        <w:t xml:space="preserve"> настоящего Порядка;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возвращает Сведения в соответствии с </w:t>
      </w:r>
      <w:hyperlink w:anchor="P139">
        <w:r w:rsidRPr="00363608">
          <w:rPr>
            <w:rFonts w:ascii="Times New Roman" w:hAnsi="Times New Roman" w:cs="Times New Roman"/>
            <w:color w:val="0000FF"/>
            <w:sz w:val="28"/>
            <w:szCs w:val="28"/>
          </w:rPr>
          <w:t>пунктом 18</w:t>
        </w:r>
      </w:hyperlink>
      <w:r w:rsidRPr="00363608">
        <w:rPr>
          <w:rFonts w:ascii="Times New Roman" w:hAnsi="Times New Roman" w:cs="Times New Roman"/>
          <w:sz w:val="28"/>
          <w:szCs w:val="28"/>
        </w:rPr>
        <w:t xml:space="preserve"> настоящего Порядка в случае несоответствия их </w:t>
      </w:r>
      <w:hyperlink w:anchor="P48">
        <w:r w:rsidRPr="00363608">
          <w:rPr>
            <w:rFonts w:ascii="Times New Roman" w:hAnsi="Times New Roman" w:cs="Times New Roman"/>
            <w:color w:val="0000FF"/>
            <w:sz w:val="28"/>
            <w:szCs w:val="28"/>
          </w:rPr>
          <w:t>пунктам 5</w:t>
        </w:r>
      </w:hyperlink>
      <w:r w:rsidRPr="00363608">
        <w:rPr>
          <w:rFonts w:ascii="Times New Roman" w:hAnsi="Times New Roman" w:cs="Times New Roman"/>
          <w:sz w:val="28"/>
          <w:szCs w:val="28"/>
        </w:rPr>
        <w:t xml:space="preserve"> - </w:t>
      </w:r>
      <w:hyperlink w:anchor="P63">
        <w:r w:rsidRPr="00363608">
          <w:rPr>
            <w:rFonts w:ascii="Times New Roman" w:hAnsi="Times New Roman" w:cs="Times New Roman"/>
            <w:color w:val="0000FF"/>
            <w:sz w:val="28"/>
            <w:szCs w:val="28"/>
          </w:rPr>
          <w:t>8</w:t>
        </w:r>
      </w:hyperlink>
      <w:r w:rsidRPr="00363608">
        <w:rPr>
          <w:rFonts w:ascii="Times New Roman" w:hAnsi="Times New Roman" w:cs="Times New Roman"/>
          <w:sz w:val="28"/>
          <w:szCs w:val="28"/>
        </w:rPr>
        <w:t xml:space="preserve"> настоящего Порядка.</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10. Финансовое управление осуществляет санкционирование операций с целевыми средствами на основании распоряжений, представленных участниками казначейского сопровождения.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При санкционировании операций с целевыми средствами Финансовое </w:t>
      </w:r>
      <w:r w:rsidRPr="00363608">
        <w:rPr>
          <w:rFonts w:ascii="Times New Roman" w:hAnsi="Times New Roman" w:cs="Times New Roman"/>
          <w:sz w:val="28"/>
          <w:szCs w:val="28"/>
        </w:rPr>
        <w:lastRenderedPageBreak/>
        <w:t>управление не принимает к исполнению распоряжения участника казначейского сопровождения на перечисление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банке;</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Республики Башкортостан, устанавливающими порядок организации и осуществления бюджетного процесса в Республике Башкортостан;</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3) на счета, открытые в банке участнику казначейского сопровождения, за исключением:</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оплаты обязательств участника казначейского сопровождения в соответствии с валютным законодательством Российской Федерации;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p>
    <w:p w:rsidR="00DB1F87" w:rsidRPr="00363608" w:rsidRDefault="00DB1F87" w:rsidP="00DB1F87">
      <w:pPr>
        <w:pStyle w:val="ConsPlusNormal"/>
        <w:ind w:firstLine="540"/>
        <w:jc w:val="both"/>
        <w:rPr>
          <w:rFonts w:ascii="Times New Roman" w:hAnsi="Times New Roman" w:cs="Times New Roman"/>
          <w:sz w:val="28"/>
          <w:szCs w:val="28"/>
        </w:rPr>
      </w:pPr>
      <w:bookmarkStart w:id="6" w:name="P109"/>
      <w:bookmarkEnd w:id="6"/>
      <w:proofErr w:type="gramStart"/>
      <w:r w:rsidRPr="00363608">
        <w:rPr>
          <w:rFonts w:ascii="Times New Roman" w:hAnsi="Times New Roman" w:cs="Times New Roman"/>
          <w:sz w:val="28"/>
          <w:szCs w:val="28"/>
        </w:rPr>
        <w:t xml:space="preserve">оплаты фактически поставленных участником казначейского сопровождения товаров (выполненных работ, оказанных услуг), источником финансового обеспечения которых являются целевые средства, в случае, если участник казначейского сопровождения не привлекает для поставки товаров (выполнения работ, оказания услуг) иных юридических лиц, а также при условии представления документов, подтверждающих факт поставки товаров (выполнения работ, оказания услуг), </w:t>
      </w:r>
      <w:r w:rsidRPr="004D3250">
        <w:rPr>
          <w:rFonts w:ascii="Times New Roman" w:hAnsi="Times New Roman" w:cs="Times New Roman"/>
          <w:sz w:val="28"/>
          <w:szCs w:val="28"/>
        </w:rPr>
        <w:t xml:space="preserve">определенных Постановлением Администрации </w:t>
      </w:r>
      <w:r w:rsidR="00E766E1" w:rsidRPr="004D3250">
        <w:rPr>
          <w:rFonts w:ascii="Times New Roman" w:hAnsi="Times New Roman" w:cs="Times New Roman"/>
          <w:sz w:val="28"/>
          <w:szCs w:val="28"/>
        </w:rPr>
        <w:t xml:space="preserve">сельского поселения </w:t>
      </w:r>
      <w:proofErr w:type="spellStart"/>
      <w:r w:rsidR="00E766E1" w:rsidRPr="004D3250">
        <w:rPr>
          <w:rFonts w:ascii="Times New Roman" w:hAnsi="Times New Roman" w:cs="Times New Roman"/>
          <w:sz w:val="28"/>
          <w:szCs w:val="28"/>
        </w:rPr>
        <w:t>Мраковский</w:t>
      </w:r>
      <w:proofErr w:type="spellEnd"/>
      <w:r w:rsidR="00E766E1" w:rsidRPr="004D3250">
        <w:rPr>
          <w:rFonts w:ascii="Times New Roman" w:hAnsi="Times New Roman" w:cs="Times New Roman"/>
          <w:sz w:val="28"/>
          <w:szCs w:val="28"/>
        </w:rPr>
        <w:t xml:space="preserve"> сельсовет </w:t>
      </w:r>
      <w:r w:rsidRPr="004D3250">
        <w:rPr>
          <w:rFonts w:ascii="Times New Roman" w:hAnsi="Times New Roman" w:cs="Times New Roman"/>
          <w:sz w:val="28"/>
          <w:szCs w:val="28"/>
        </w:rPr>
        <w:t xml:space="preserve">МР </w:t>
      </w:r>
      <w:proofErr w:type="spellStart"/>
      <w:r w:rsidRPr="004D3250">
        <w:rPr>
          <w:rFonts w:ascii="Times New Roman" w:hAnsi="Times New Roman" w:cs="Times New Roman"/>
          <w:sz w:val="28"/>
          <w:szCs w:val="28"/>
        </w:rPr>
        <w:t>Гафурийский</w:t>
      </w:r>
      <w:proofErr w:type="spellEnd"/>
      <w:r w:rsidRPr="004D3250">
        <w:rPr>
          <w:rFonts w:ascii="Times New Roman" w:hAnsi="Times New Roman" w:cs="Times New Roman"/>
          <w:sz w:val="28"/>
          <w:szCs w:val="28"/>
        </w:rPr>
        <w:t xml:space="preserve"> район</w:t>
      </w:r>
      <w:proofErr w:type="gramEnd"/>
      <w:r w:rsidRPr="004D3250">
        <w:rPr>
          <w:rFonts w:ascii="Times New Roman" w:hAnsi="Times New Roman" w:cs="Times New Roman"/>
          <w:sz w:val="28"/>
          <w:szCs w:val="28"/>
        </w:rPr>
        <w:t xml:space="preserve"> Республики Башкортостан от </w:t>
      </w:r>
      <w:r w:rsidR="00E766E1" w:rsidRPr="004D3250">
        <w:rPr>
          <w:rFonts w:ascii="Times New Roman" w:hAnsi="Times New Roman" w:cs="Times New Roman"/>
          <w:sz w:val="28"/>
          <w:szCs w:val="28"/>
        </w:rPr>
        <w:t>13</w:t>
      </w:r>
      <w:r w:rsidRPr="004D3250">
        <w:rPr>
          <w:rFonts w:ascii="Times New Roman" w:hAnsi="Times New Roman" w:cs="Times New Roman"/>
          <w:sz w:val="28"/>
          <w:szCs w:val="28"/>
        </w:rPr>
        <w:t>.0</w:t>
      </w:r>
      <w:r w:rsidR="00E766E1" w:rsidRPr="004D3250">
        <w:rPr>
          <w:rFonts w:ascii="Times New Roman" w:hAnsi="Times New Roman" w:cs="Times New Roman"/>
          <w:sz w:val="28"/>
          <w:szCs w:val="28"/>
        </w:rPr>
        <w:t>3</w:t>
      </w:r>
      <w:r w:rsidRPr="004D3250">
        <w:rPr>
          <w:rFonts w:ascii="Times New Roman" w:hAnsi="Times New Roman" w:cs="Times New Roman"/>
          <w:sz w:val="28"/>
          <w:szCs w:val="28"/>
        </w:rPr>
        <w:t xml:space="preserve">.2023 № 17 "Об утверждении </w:t>
      </w:r>
      <w:proofErr w:type="gramStart"/>
      <w:r w:rsidRPr="004D3250">
        <w:rPr>
          <w:rFonts w:ascii="Times New Roman" w:hAnsi="Times New Roman" w:cs="Times New Roman"/>
          <w:sz w:val="28"/>
          <w:szCs w:val="28"/>
        </w:rPr>
        <w:t xml:space="preserve">Порядка санкционирования оплаты денежных обязательств получателей средств бюджета </w:t>
      </w:r>
      <w:r w:rsidR="00E766E1" w:rsidRPr="004D3250">
        <w:rPr>
          <w:rFonts w:ascii="Times New Roman" w:hAnsi="Times New Roman" w:cs="Times New Roman"/>
          <w:sz w:val="28"/>
          <w:szCs w:val="28"/>
        </w:rPr>
        <w:t>сельского поселения</w:t>
      </w:r>
      <w:proofErr w:type="gramEnd"/>
      <w:r w:rsidR="00E766E1" w:rsidRPr="004D3250">
        <w:rPr>
          <w:rFonts w:ascii="Times New Roman" w:hAnsi="Times New Roman" w:cs="Times New Roman"/>
          <w:sz w:val="28"/>
          <w:szCs w:val="28"/>
        </w:rPr>
        <w:t xml:space="preserve"> </w:t>
      </w:r>
      <w:proofErr w:type="spellStart"/>
      <w:r w:rsidR="00E766E1" w:rsidRPr="004D3250">
        <w:rPr>
          <w:rFonts w:ascii="Times New Roman" w:hAnsi="Times New Roman" w:cs="Times New Roman"/>
          <w:sz w:val="28"/>
          <w:szCs w:val="28"/>
        </w:rPr>
        <w:t>Мраковский</w:t>
      </w:r>
      <w:proofErr w:type="spellEnd"/>
      <w:r w:rsidR="00E766E1" w:rsidRPr="004D3250">
        <w:rPr>
          <w:rFonts w:ascii="Times New Roman" w:hAnsi="Times New Roman" w:cs="Times New Roman"/>
          <w:sz w:val="28"/>
          <w:szCs w:val="28"/>
        </w:rPr>
        <w:t xml:space="preserve"> сельсовет </w:t>
      </w:r>
      <w:r w:rsidRPr="004D3250">
        <w:rPr>
          <w:rFonts w:ascii="Times New Roman" w:hAnsi="Times New Roman" w:cs="Times New Roman"/>
          <w:sz w:val="28"/>
          <w:szCs w:val="28"/>
        </w:rPr>
        <w:t xml:space="preserve">МР </w:t>
      </w:r>
      <w:proofErr w:type="spellStart"/>
      <w:r w:rsidRPr="004D3250">
        <w:rPr>
          <w:rFonts w:ascii="Times New Roman" w:hAnsi="Times New Roman" w:cs="Times New Roman"/>
          <w:sz w:val="28"/>
          <w:szCs w:val="28"/>
        </w:rPr>
        <w:t>Гафурийский</w:t>
      </w:r>
      <w:proofErr w:type="spellEnd"/>
      <w:r w:rsidRPr="004D3250">
        <w:rPr>
          <w:rFonts w:ascii="Times New Roman" w:hAnsi="Times New Roman" w:cs="Times New Roman"/>
          <w:sz w:val="28"/>
          <w:szCs w:val="28"/>
        </w:rPr>
        <w:t xml:space="preserve"> район Республики Башкортостан и администраторов источников финансирования дефицита бюджета </w:t>
      </w:r>
      <w:r w:rsidR="00E766E1" w:rsidRPr="004D3250">
        <w:rPr>
          <w:rFonts w:ascii="Times New Roman" w:hAnsi="Times New Roman" w:cs="Times New Roman"/>
          <w:sz w:val="28"/>
          <w:szCs w:val="28"/>
        </w:rPr>
        <w:t xml:space="preserve">сельского поселения </w:t>
      </w:r>
      <w:proofErr w:type="spellStart"/>
      <w:r w:rsidR="00E766E1" w:rsidRPr="004D3250">
        <w:rPr>
          <w:rFonts w:ascii="Times New Roman" w:hAnsi="Times New Roman" w:cs="Times New Roman"/>
          <w:sz w:val="28"/>
          <w:szCs w:val="28"/>
        </w:rPr>
        <w:t>Мраковский</w:t>
      </w:r>
      <w:proofErr w:type="spellEnd"/>
      <w:r w:rsidR="00E766E1" w:rsidRPr="004D3250">
        <w:rPr>
          <w:rFonts w:ascii="Times New Roman" w:hAnsi="Times New Roman" w:cs="Times New Roman"/>
          <w:sz w:val="28"/>
          <w:szCs w:val="28"/>
        </w:rPr>
        <w:t xml:space="preserve"> сельсовет </w:t>
      </w:r>
      <w:r w:rsidRPr="004D3250">
        <w:rPr>
          <w:rFonts w:ascii="Times New Roman" w:hAnsi="Times New Roman" w:cs="Times New Roman"/>
          <w:sz w:val="28"/>
          <w:szCs w:val="28"/>
        </w:rPr>
        <w:t xml:space="preserve">МР </w:t>
      </w:r>
      <w:proofErr w:type="spellStart"/>
      <w:r w:rsidRPr="004D3250">
        <w:rPr>
          <w:rFonts w:ascii="Times New Roman" w:hAnsi="Times New Roman" w:cs="Times New Roman"/>
          <w:sz w:val="28"/>
          <w:szCs w:val="28"/>
        </w:rPr>
        <w:t>Гафурийский</w:t>
      </w:r>
      <w:proofErr w:type="spellEnd"/>
      <w:r w:rsidRPr="004D3250">
        <w:rPr>
          <w:rFonts w:ascii="Times New Roman" w:hAnsi="Times New Roman" w:cs="Times New Roman"/>
          <w:sz w:val="28"/>
          <w:szCs w:val="28"/>
        </w:rPr>
        <w:t xml:space="preserve"> район Республики Башкортостан" (далее - документы, подтверждающие возникновение денежных </w:t>
      </w:r>
      <w:bookmarkStart w:id="7" w:name="_GoBack"/>
      <w:bookmarkEnd w:id="7"/>
      <w:r w:rsidRPr="004D3250">
        <w:rPr>
          <w:rFonts w:ascii="Times New Roman" w:hAnsi="Times New Roman" w:cs="Times New Roman"/>
          <w:sz w:val="28"/>
          <w:szCs w:val="28"/>
        </w:rPr>
        <w:t>обязательств);</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 xml:space="preserve">возмещения произведенных участником казначейского сопровождения расходов (части расходов), при условии представления документов, указанных в </w:t>
      </w:r>
      <w:hyperlink w:anchor="P109">
        <w:r w:rsidRPr="00363608">
          <w:rPr>
            <w:rFonts w:ascii="Times New Roman" w:hAnsi="Times New Roman" w:cs="Times New Roman"/>
            <w:color w:val="0000FF"/>
            <w:sz w:val="28"/>
            <w:szCs w:val="28"/>
          </w:rPr>
          <w:t>абзаце четвертом</w:t>
        </w:r>
      </w:hyperlink>
      <w:r w:rsidRPr="00363608">
        <w:rPr>
          <w:rFonts w:ascii="Times New Roman" w:hAnsi="Times New Roman" w:cs="Times New Roman"/>
          <w:sz w:val="28"/>
          <w:szCs w:val="28"/>
        </w:rPr>
        <w:t xml:space="preserve"> настоящего подпункта, копий платежных поручений и иных документов, подтверждающих оплату произведенных </w:t>
      </w:r>
      <w:r w:rsidRPr="00363608">
        <w:rPr>
          <w:rFonts w:ascii="Times New Roman" w:hAnsi="Times New Roman" w:cs="Times New Roman"/>
          <w:sz w:val="28"/>
          <w:szCs w:val="28"/>
        </w:rPr>
        <w:lastRenderedPageBreak/>
        <w:t>участником казначейского сопровождения расходов (части расходов), а также документа, обосновывающего обязательство, или нормативных правовых актов (правовых актов), регулирующих порядок предоставления средств, если условиями документа, обосновывающего обязательство, предусмотрено возмещение произведенных участником казначейского сопровождения расходов</w:t>
      </w:r>
      <w:proofErr w:type="gramEnd"/>
      <w:r w:rsidRPr="00363608">
        <w:rPr>
          <w:rFonts w:ascii="Times New Roman" w:hAnsi="Times New Roman" w:cs="Times New Roman"/>
          <w:sz w:val="28"/>
          <w:szCs w:val="28"/>
        </w:rPr>
        <w:t xml:space="preserve"> (части расходов);</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4) на счета, открытые в банке юридическим лицам, заключившим с участником казначейского сопровождения договора, за исключением договоров, заключаемым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w:t>
      </w:r>
      <w:proofErr w:type="gramEnd"/>
      <w:r w:rsidRPr="00363608">
        <w:rPr>
          <w:rFonts w:ascii="Times New Roman" w:hAnsi="Times New Roman" w:cs="Times New Roman"/>
          <w:sz w:val="28"/>
          <w:szCs w:val="28"/>
        </w:rPr>
        <w:t xml:space="preserve"> </w:t>
      </w:r>
      <w:proofErr w:type="gramStart"/>
      <w:r w:rsidRPr="00363608">
        <w:rPr>
          <w:rFonts w:ascii="Times New Roman" w:hAnsi="Times New Roman" w:cs="Times New Roman"/>
          <w:sz w:val="28"/>
          <w:szCs w:val="28"/>
        </w:rPr>
        <w:t>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w:t>
      </w:r>
      <w:proofErr w:type="gramEnd"/>
      <w:r w:rsidRPr="00363608">
        <w:rPr>
          <w:rFonts w:ascii="Times New Roman" w:hAnsi="Times New Roman" w:cs="Times New Roman"/>
          <w:sz w:val="28"/>
          <w:szCs w:val="28"/>
        </w:rPr>
        <w:t xml:space="preserve"> от физических лиц, осуществляемых платежными агентами.</w:t>
      </w:r>
    </w:p>
    <w:p w:rsidR="00DB1F87" w:rsidRPr="00363608" w:rsidRDefault="00DB1F87" w:rsidP="00DB1F87">
      <w:pPr>
        <w:pStyle w:val="ConsPlusNormal"/>
        <w:ind w:firstLine="540"/>
        <w:jc w:val="both"/>
        <w:rPr>
          <w:rFonts w:ascii="Times New Roman" w:hAnsi="Times New Roman" w:cs="Times New Roman"/>
          <w:sz w:val="28"/>
          <w:szCs w:val="28"/>
        </w:rPr>
      </w:pPr>
      <w:bookmarkStart w:id="8" w:name="P112"/>
      <w:bookmarkEnd w:id="8"/>
      <w:r w:rsidRPr="00363608">
        <w:rPr>
          <w:rFonts w:ascii="Times New Roman" w:hAnsi="Times New Roman" w:cs="Times New Roman"/>
          <w:sz w:val="28"/>
          <w:szCs w:val="28"/>
        </w:rPr>
        <w:t>11. Для санкционирования операций с целевыми средствами, связанных с поставкой товаров (выполнением работ, оказанием услуг), участник казначейского сопровождения вместе с распоряжением представляет в соответствии с настоящим пунктом в Финансовое управление документ, обосновывающий обязательство, и документы, подтверждающие возникновение денежных обязательств.</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 xml:space="preserve">Документы, указанные в </w:t>
      </w:r>
      <w:hyperlink w:anchor="P112">
        <w:r w:rsidRPr="00363608">
          <w:rPr>
            <w:rFonts w:ascii="Times New Roman" w:hAnsi="Times New Roman" w:cs="Times New Roman"/>
            <w:color w:val="0000FF"/>
            <w:sz w:val="28"/>
            <w:szCs w:val="28"/>
          </w:rPr>
          <w:t>абзаце первом</w:t>
        </w:r>
      </w:hyperlink>
      <w:r w:rsidRPr="00363608">
        <w:rPr>
          <w:rFonts w:ascii="Times New Roman" w:hAnsi="Times New Roman" w:cs="Times New Roman"/>
          <w:sz w:val="28"/>
          <w:szCs w:val="28"/>
        </w:rPr>
        <w:t xml:space="preserve"> настоящего пункта, представляются участником казначейского сопровождения в форме электронной 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участника казначейского сопровождения.</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Для санкционирования целевых расходов по документу, обосновывающему обязательство, содержащему сведения, составляющие государственную тайну, участником казначейского сопровождения в Финансовое управление представляется выписка из такого документа, обосновывающего обязательство, а также выписка из документа, подтверждающего возникновение денежных обязательств (рекомендуемые образцы приведены соответственно в </w:t>
      </w:r>
      <w:hyperlink w:anchor="P1034">
        <w:r w:rsidRPr="00363608">
          <w:rPr>
            <w:rFonts w:ascii="Times New Roman" w:hAnsi="Times New Roman" w:cs="Times New Roman"/>
            <w:color w:val="0000FF"/>
            <w:sz w:val="28"/>
            <w:szCs w:val="28"/>
          </w:rPr>
          <w:t xml:space="preserve">приложениях </w:t>
        </w:r>
        <w:r>
          <w:rPr>
            <w:rFonts w:ascii="Times New Roman" w:hAnsi="Times New Roman" w:cs="Times New Roman"/>
            <w:color w:val="0000FF"/>
            <w:sz w:val="28"/>
            <w:szCs w:val="28"/>
          </w:rPr>
          <w:t>№</w:t>
        </w:r>
        <w:r w:rsidRPr="00363608">
          <w:rPr>
            <w:rFonts w:ascii="Times New Roman" w:hAnsi="Times New Roman" w:cs="Times New Roman"/>
            <w:color w:val="0000FF"/>
            <w:sz w:val="28"/>
            <w:szCs w:val="28"/>
          </w:rPr>
          <w:t xml:space="preserve"> 4</w:t>
        </w:r>
      </w:hyperlink>
      <w:r w:rsidRPr="00363608">
        <w:rPr>
          <w:rFonts w:ascii="Times New Roman" w:hAnsi="Times New Roman" w:cs="Times New Roman"/>
          <w:sz w:val="28"/>
          <w:szCs w:val="28"/>
        </w:rPr>
        <w:t xml:space="preserve"> и </w:t>
      </w:r>
      <w:hyperlink w:anchor="P1218">
        <w:r>
          <w:rPr>
            <w:rFonts w:ascii="Times New Roman" w:hAnsi="Times New Roman" w:cs="Times New Roman"/>
            <w:color w:val="0000FF"/>
            <w:sz w:val="28"/>
            <w:szCs w:val="28"/>
          </w:rPr>
          <w:t>№</w:t>
        </w:r>
        <w:r w:rsidRPr="00363608">
          <w:rPr>
            <w:rFonts w:ascii="Times New Roman" w:hAnsi="Times New Roman" w:cs="Times New Roman"/>
            <w:color w:val="0000FF"/>
            <w:sz w:val="28"/>
            <w:szCs w:val="28"/>
          </w:rPr>
          <w:t xml:space="preserve"> 5</w:t>
        </w:r>
      </w:hyperlink>
      <w:r w:rsidRPr="00363608">
        <w:rPr>
          <w:rFonts w:ascii="Times New Roman" w:hAnsi="Times New Roman" w:cs="Times New Roman"/>
          <w:sz w:val="28"/>
          <w:szCs w:val="28"/>
        </w:rPr>
        <w:t xml:space="preserve"> к настоящему Порядку).</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Для санкционирования расходов в целях оплаты обязательств по </w:t>
      </w:r>
      <w:r w:rsidRPr="00363608">
        <w:rPr>
          <w:rFonts w:ascii="Times New Roman" w:hAnsi="Times New Roman" w:cs="Times New Roman"/>
          <w:sz w:val="28"/>
          <w:szCs w:val="28"/>
        </w:rPr>
        <w:lastRenderedPageBreak/>
        <w:t>накладным расходам представление документов, подтверждающих возникновение денежных обязательств, не требуется.</w:t>
      </w:r>
    </w:p>
    <w:p w:rsidR="00DB1F87" w:rsidRPr="00363608" w:rsidRDefault="00DB1F87" w:rsidP="00DB1F87">
      <w:pPr>
        <w:pStyle w:val="ConsPlusNormal"/>
        <w:ind w:firstLine="540"/>
        <w:jc w:val="both"/>
        <w:rPr>
          <w:rFonts w:ascii="Times New Roman" w:hAnsi="Times New Roman" w:cs="Times New Roman"/>
          <w:sz w:val="28"/>
          <w:szCs w:val="28"/>
        </w:rPr>
      </w:pPr>
      <w:bookmarkStart w:id="9" w:name="P116"/>
      <w:bookmarkEnd w:id="9"/>
      <w:r w:rsidRPr="00363608">
        <w:rPr>
          <w:rFonts w:ascii="Times New Roman" w:hAnsi="Times New Roman" w:cs="Times New Roman"/>
          <w:sz w:val="28"/>
          <w:szCs w:val="28"/>
        </w:rPr>
        <w:t xml:space="preserve">12. Финансовое управление осуществляет проверку представленных участником казначейского сопровождения распоряжений </w:t>
      </w:r>
      <w:proofErr w:type="gramStart"/>
      <w:r w:rsidRPr="00363608">
        <w:rPr>
          <w:rFonts w:ascii="Times New Roman" w:hAnsi="Times New Roman" w:cs="Times New Roman"/>
          <w:sz w:val="28"/>
          <w:szCs w:val="28"/>
        </w:rPr>
        <w:t>на</w:t>
      </w:r>
      <w:proofErr w:type="gramEnd"/>
      <w:r w:rsidRPr="00363608">
        <w:rPr>
          <w:rFonts w:ascii="Times New Roman" w:hAnsi="Times New Roman" w:cs="Times New Roman"/>
          <w:sz w:val="28"/>
          <w:szCs w:val="28"/>
        </w:rPr>
        <w:t>:</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а) соблюдение требований, установленных </w:t>
      </w:r>
      <w:hyperlink w:anchor="P44">
        <w:r w:rsidRPr="00363608">
          <w:rPr>
            <w:rFonts w:ascii="Times New Roman" w:hAnsi="Times New Roman" w:cs="Times New Roman"/>
            <w:color w:val="0000FF"/>
            <w:sz w:val="28"/>
            <w:szCs w:val="28"/>
          </w:rPr>
          <w:t>пунктом 3</w:t>
        </w:r>
      </w:hyperlink>
      <w:r w:rsidRPr="00363608">
        <w:rPr>
          <w:rFonts w:ascii="Times New Roman" w:hAnsi="Times New Roman" w:cs="Times New Roman"/>
          <w:sz w:val="28"/>
          <w:szCs w:val="28"/>
        </w:rPr>
        <w:t xml:space="preserve"> настоящего Порядка;</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б) соответствие идентификатора государственного контракта, договора (соглашения), указанного в распоряжении, идентификатору, указанному в государственном контракте, договоре (соглашении), контракте (договоре), документах, подтверждающих возникновение денежных обязательств, и в Сведениях;</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в) соответствие указанных в распоряжении реквизитов (номер, дата) документа, обосновывающего обязательство, его реквизитам, указанным в Сведениях;</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г) соответствие наименования, ИНН, КПП, банковских реквизитов получателя денежных средств, указанных в распоряжении, наименованию, ИНН, КПП, банковским реквизитам получателя денежных средств, указанным в документе, обосновывающем обязательство, и документах, подтверждающих возникновение денежных обязательств;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д) </w:t>
      </w:r>
      <w:proofErr w:type="spellStart"/>
      <w:r w:rsidRPr="00363608">
        <w:rPr>
          <w:rFonts w:ascii="Times New Roman" w:hAnsi="Times New Roman" w:cs="Times New Roman"/>
          <w:sz w:val="28"/>
          <w:szCs w:val="28"/>
        </w:rPr>
        <w:t>непревышение</w:t>
      </w:r>
      <w:proofErr w:type="spellEnd"/>
      <w:r w:rsidRPr="00363608">
        <w:rPr>
          <w:rFonts w:ascii="Times New Roman" w:hAnsi="Times New Roman" w:cs="Times New Roman"/>
          <w:sz w:val="28"/>
          <w:szCs w:val="28"/>
        </w:rPr>
        <w:t xml:space="preserve"> суммы, указанной в распоряжении, над суммой остатка средств по соответствующему направлению расходования целевых средств, указанному в Сведениях, и суммой остатка средств на лицевом счете по соответствующему документу, обосновывающему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е) наличие в распоряжении, связанном с поставкой товаров (выполнением работ, оказанием услуг), реквизитов (тип, номер, дата) документа, обосновывающего обязательство, документов, подтверждающих возникновение денежных обязательств, и их соответствие реквизитам документа, обосновывающего обязательство, документов, подтверждающих возникновение денежных обязательств, представленных вместе с распоряжением в Финансовое управление;</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ж) соответствие содержания операции по расходам, связанным с поставкой товаров (выполнением работ, оказанием услуг), исходя из документа, подтверждающего возникновение денежных обязательств, текстовому назначению платежа, указанному в распоряжении, предмету (результатам) и условиям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з) соответствие текстового назначения платежа, указанного в распоряжении, направлению расходования целевых средств, указанному в Сведениях по соответствующему коду направления расходования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и) соблюдение участником казначейского сопровождения запретов на перечисление сре</w:t>
      </w:r>
      <w:proofErr w:type="gramStart"/>
      <w:r w:rsidRPr="00363608">
        <w:rPr>
          <w:rFonts w:ascii="Times New Roman" w:hAnsi="Times New Roman" w:cs="Times New Roman"/>
          <w:sz w:val="28"/>
          <w:szCs w:val="28"/>
        </w:rPr>
        <w:t>дств с л</w:t>
      </w:r>
      <w:proofErr w:type="gramEnd"/>
      <w:r w:rsidRPr="00363608">
        <w:rPr>
          <w:rFonts w:ascii="Times New Roman" w:hAnsi="Times New Roman" w:cs="Times New Roman"/>
          <w:sz w:val="28"/>
          <w:szCs w:val="28"/>
        </w:rPr>
        <w:t xml:space="preserve">ицевого счета, предусмотренных </w:t>
      </w:r>
      <w:hyperlink r:id="rId13">
        <w:r w:rsidRPr="00363608">
          <w:rPr>
            <w:rFonts w:ascii="Times New Roman" w:hAnsi="Times New Roman" w:cs="Times New Roman"/>
            <w:color w:val="0000FF"/>
            <w:sz w:val="28"/>
            <w:szCs w:val="28"/>
          </w:rPr>
          <w:t>пунктом 3 статьи 242.23</w:t>
        </w:r>
      </w:hyperlink>
      <w:r w:rsidRPr="00363608">
        <w:rPr>
          <w:rFonts w:ascii="Times New Roman" w:hAnsi="Times New Roman" w:cs="Times New Roman"/>
          <w:sz w:val="28"/>
          <w:szCs w:val="28"/>
        </w:rPr>
        <w:t xml:space="preserve"> Бюджетного кодекса Российской Федерации;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к) наличие в распоряжении лицевого счета при перечислении целевых средств на лицевой счет участника казначейского сопровождения;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л) наличие в распоряжении в назначении </w:t>
      </w:r>
      <w:proofErr w:type="gramStart"/>
      <w:r w:rsidRPr="00363608">
        <w:rPr>
          <w:rFonts w:ascii="Times New Roman" w:hAnsi="Times New Roman" w:cs="Times New Roman"/>
          <w:sz w:val="28"/>
          <w:szCs w:val="28"/>
        </w:rPr>
        <w:t xml:space="preserve">платежа кода источника </w:t>
      </w:r>
      <w:r w:rsidRPr="00363608">
        <w:rPr>
          <w:rFonts w:ascii="Times New Roman" w:hAnsi="Times New Roman" w:cs="Times New Roman"/>
          <w:sz w:val="28"/>
          <w:szCs w:val="28"/>
        </w:rPr>
        <w:lastRenderedPageBreak/>
        <w:t>поступления целевых средств</w:t>
      </w:r>
      <w:proofErr w:type="gramEnd"/>
      <w:r w:rsidRPr="00363608">
        <w:rPr>
          <w:rFonts w:ascii="Times New Roman" w:hAnsi="Times New Roman" w:cs="Times New Roman"/>
          <w:sz w:val="28"/>
          <w:szCs w:val="28"/>
        </w:rPr>
        <w:t xml:space="preserve"> при перечислении целевых средств на лицевой счет участника казначейского сопровождения согласно </w:t>
      </w:r>
      <w:hyperlink w:anchor="P557">
        <w:r w:rsidRPr="00363608">
          <w:rPr>
            <w:rFonts w:ascii="Times New Roman" w:hAnsi="Times New Roman" w:cs="Times New Roman"/>
            <w:color w:val="0000FF"/>
            <w:sz w:val="28"/>
            <w:szCs w:val="28"/>
          </w:rPr>
          <w:t xml:space="preserve">графе 3 приложения </w:t>
        </w:r>
        <w:r>
          <w:rPr>
            <w:rFonts w:ascii="Times New Roman" w:hAnsi="Times New Roman" w:cs="Times New Roman"/>
            <w:color w:val="0000FF"/>
            <w:sz w:val="28"/>
            <w:szCs w:val="28"/>
          </w:rPr>
          <w:t>№</w:t>
        </w:r>
        <w:r w:rsidRPr="00363608">
          <w:rPr>
            <w:rFonts w:ascii="Times New Roman" w:hAnsi="Times New Roman" w:cs="Times New Roman"/>
            <w:color w:val="0000FF"/>
            <w:sz w:val="28"/>
            <w:szCs w:val="28"/>
          </w:rPr>
          <w:t xml:space="preserve"> 2</w:t>
        </w:r>
      </w:hyperlink>
      <w:r w:rsidRPr="00363608">
        <w:rPr>
          <w:rFonts w:ascii="Times New Roman" w:hAnsi="Times New Roman" w:cs="Times New Roman"/>
          <w:sz w:val="28"/>
          <w:szCs w:val="28"/>
        </w:rPr>
        <w:t xml:space="preserve"> к настоящему Порядку и детализированного кода направления расходования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м) наличие в распоряжении текстового назначения платежа, детализированного кода направления расходования целевых средств, соответствующего коду направления расходования целевых средств;</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н) наличие в реквизите "Код" распоряжения (в реквизите "Назначение платежа" распоряжения в случае перечисления платежей в бюджеты бюджетной системы Российской Федерации) идентификатора.</w:t>
      </w:r>
    </w:p>
    <w:p w:rsidR="00DB1F87" w:rsidRPr="00363608" w:rsidRDefault="00DB1F87" w:rsidP="00DB1F87">
      <w:pPr>
        <w:pStyle w:val="ConsPlusNormal"/>
        <w:ind w:firstLine="540"/>
        <w:jc w:val="both"/>
        <w:rPr>
          <w:rFonts w:ascii="Times New Roman" w:hAnsi="Times New Roman" w:cs="Times New Roman"/>
          <w:sz w:val="28"/>
          <w:szCs w:val="28"/>
        </w:rPr>
      </w:pPr>
      <w:bookmarkStart w:id="10" w:name="P130"/>
      <w:bookmarkEnd w:id="10"/>
      <w:r w:rsidRPr="00363608">
        <w:rPr>
          <w:rFonts w:ascii="Times New Roman" w:hAnsi="Times New Roman" w:cs="Times New Roman"/>
          <w:sz w:val="28"/>
          <w:szCs w:val="28"/>
        </w:rPr>
        <w:t xml:space="preserve">13. </w:t>
      </w:r>
      <w:proofErr w:type="gramStart"/>
      <w:r w:rsidRPr="00363608">
        <w:rPr>
          <w:rFonts w:ascii="Times New Roman" w:hAnsi="Times New Roman" w:cs="Times New Roman"/>
          <w:sz w:val="28"/>
          <w:szCs w:val="28"/>
        </w:rPr>
        <w:t>Санкционирование операций с целевыми средствами по коду направления расходования целевых средств "0888" "Накладные расходы" осуществляется с учетом распределения суммы накладных расходов, указанной в Сведениях, пропорционально срокам исполнения документа, обосновывающего обязательство, либо срокам использования авансового платежа по документу, обосновывающему обязательство, на счета, открытые участникам казначейского сопровождения в кредитных организациях, в случае, если в Сведениях предусмотрено соответствующее направление расходования целевых средств и</w:t>
      </w:r>
      <w:proofErr w:type="gramEnd"/>
      <w:r w:rsidRPr="00363608">
        <w:rPr>
          <w:rFonts w:ascii="Times New Roman" w:hAnsi="Times New Roman" w:cs="Times New Roman"/>
          <w:sz w:val="28"/>
          <w:szCs w:val="28"/>
        </w:rPr>
        <w:t xml:space="preserve"> обеспечено следующее:</w:t>
      </w:r>
    </w:p>
    <w:p w:rsidR="00DB1F87" w:rsidRPr="00363608" w:rsidRDefault="00DB1F87" w:rsidP="00DB1F87">
      <w:pPr>
        <w:pStyle w:val="ConsPlusNormal"/>
        <w:ind w:firstLine="540"/>
        <w:jc w:val="both"/>
        <w:rPr>
          <w:rFonts w:ascii="Times New Roman" w:hAnsi="Times New Roman" w:cs="Times New Roman"/>
          <w:sz w:val="28"/>
          <w:szCs w:val="28"/>
        </w:rPr>
      </w:pPr>
      <w:proofErr w:type="gramStart"/>
      <w:r w:rsidRPr="00363608">
        <w:rPr>
          <w:rFonts w:ascii="Times New Roman" w:hAnsi="Times New Roman" w:cs="Times New Roman"/>
          <w:sz w:val="28"/>
          <w:szCs w:val="28"/>
        </w:rPr>
        <w:t>а) соответствие указанных в распоряжении реквизитов (номер, дата) документа, обосновывающего обязательство, его реквизитам (номер, дата), указанным в Сведениях;</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б) наличие в распоряжении текстового назначения платежа и детализированного кода направления расходования целевых средств, соответствующих коду направления расходования целевых средств "0888" "Накладные расходы" в соответствии со Сведениями;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в) </w:t>
      </w:r>
      <w:proofErr w:type="spellStart"/>
      <w:r w:rsidRPr="00363608">
        <w:rPr>
          <w:rFonts w:ascii="Times New Roman" w:hAnsi="Times New Roman" w:cs="Times New Roman"/>
          <w:sz w:val="28"/>
          <w:szCs w:val="28"/>
        </w:rPr>
        <w:t>непревышение</w:t>
      </w:r>
      <w:proofErr w:type="spellEnd"/>
      <w:r w:rsidRPr="00363608">
        <w:rPr>
          <w:rFonts w:ascii="Times New Roman" w:hAnsi="Times New Roman" w:cs="Times New Roman"/>
          <w:sz w:val="28"/>
          <w:szCs w:val="28"/>
        </w:rPr>
        <w:t xml:space="preserve"> суммы, указанной в распоряжении, над суммой остатка средств по коду направления расходования целевых средств "0888" "Накладные расходы", указанной в Сведениях, и суммой остатка средств на лицевом счете участника казначейского сопровождения в рамках исполнения соответствующего документа, обосновывающего обязательство;</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г) соответствие идентификатора, указанного в распоряжении, идентификатору, указанному в Сведениях.</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14. При расширенном казначейском сопровождении целевых сре</w:t>
      </w:r>
      <w:proofErr w:type="gramStart"/>
      <w:r w:rsidRPr="00363608">
        <w:rPr>
          <w:rFonts w:ascii="Times New Roman" w:hAnsi="Times New Roman" w:cs="Times New Roman"/>
          <w:sz w:val="28"/>
          <w:szCs w:val="28"/>
        </w:rPr>
        <w:t>дств в сл</w:t>
      </w:r>
      <w:proofErr w:type="gramEnd"/>
      <w:r w:rsidRPr="00363608">
        <w:rPr>
          <w:rFonts w:ascii="Times New Roman" w:hAnsi="Times New Roman" w:cs="Times New Roman"/>
          <w:sz w:val="28"/>
          <w:szCs w:val="28"/>
        </w:rPr>
        <w:t xml:space="preserve">учаях, определенных Правительством Российской Федерации, Финансовое управление, в дополнение к требованиям, установленным </w:t>
      </w:r>
      <w:hyperlink w:anchor="P116">
        <w:r w:rsidRPr="00363608">
          <w:rPr>
            <w:rFonts w:ascii="Times New Roman" w:hAnsi="Times New Roman" w:cs="Times New Roman"/>
            <w:color w:val="0000FF"/>
            <w:sz w:val="28"/>
            <w:szCs w:val="28"/>
          </w:rPr>
          <w:t>пунктами 12</w:t>
        </w:r>
      </w:hyperlink>
      <w:r w:rsidRPr="00363608">
        <w:rPr>
          <w:rFonts w:ascii="Times New Roman" w:hAnsi="Times New Roman" w:cs="Times New Roman"/>
          <w:sz w:val="28"/>
          <w:szCs w:val="28"/>
        </w:rPr>
        <w:t xml:space="preserve"> и </w:t>
      </w:r>
      <w:hyperlink w:anchor="P130">
        <w:r w:rsidRPr="00363608">
          <w:rPr>
            <w:rFonts w:ascii="Times New Roman" w:hAnsi="Times New Roman" w:cs="Times New Roman"/>
            <w:color w:val="0000FF"/>
            <w:sz w:val="28"/>
            <w:szCs w:val="28"/>
          </w:rPr>
          <w:t>13</w:t>
        </w:r>
      </w:hyperlink>
      <w:r w:rsidRPr="00363608">
        <w:rPr>
          <w:rFonts w:ascii="Times New Roman" w:hAnsi="Times New Roman" w:cs="Times New Roman"/>
          <w:sz w:val="28"/>
          <w:szCs w:val="28"/>
        </w:rPr>
        <w:t xml:space="preserve"> настоящего Порядка, проводит иные проверки в соответствии с порядком, предусмотренным </w:t>
      </w:r>
      <w:hyperlink r:id="rId14">
        <w:r w:rsidRPr="00363608">
          <w:rPr>
            <w:rFonts w:ascii="Times New Roman" w:hAnsi="Times New Roman" w:cs="Times New Roman"/>
            <w:color w:val="0000FF"/>
            <w:sz w:val="28"/>
            <w:szCs w:val="28"/>
          </w:rPr>
          <w:t>пунктом 3 статьи 242.24</w:t>
        </w:r>
      </w:hyperlink>
      <w:r w:rsidRPr="00363608">
        <w:rPr>
          <w:rFonts w:ascii="Times New Roman" w:hAnsi="Times New Roman" w:cs="Times New Roman"/>
          <w:sz w:val="28"/>
          <w:szCs w:val="28"/>
        </w:rPr>
        <w:t xml:space="preserve"> Бюджетного кодекса Российской Федерации.</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15. Принятые к исполнению распоряжения исполняются </w:t>
      </w:r>
      <w:proofErr w:type="gramStart"/>
      <w:r w:rsidRPr="00363608">
        <w:rPr>
          <w:rFonts w:ascii="Times New Roman" w:hAnsi="Times New Roman" w:cs="Times New Roman"/>
          <w:sz w:val="28"/>
          <w:szCs w:val="28"/>
        </w:rPr>
        <w:t>Финансовое</w:t>
      </w:r>
      <w:proofErr w:type="gramEnd"/>
      <w:r w:rsidRPr="00363608">
        <w:rPr>
          <w:rFonts w:ascii="Times New Roman" w:hAnsi="Times New Roman" w:cs="Times New Roman"/>
          <w:sz w:val="28"/>
          <w:szCs w:val="28"/>
        </w:rPr>
        <w:t xml:space="preserve"> управлением не позднее двух рабочих дней, следующих за днем их представления участником казначейского сопровождения.</w:t>
      </w:r>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16. </w:t>
      </w:r>
      <w:proofErr w:type="gramStart"/>
      <w:r w:rsidRPr="00363608">
        <w:rPr>
          <w:rFonts w:ascii="Times New Roman" w:hAnsi="Times New Roman" w:cs="Times New Roman"/>
          <w:sz w:val="28"/>
          <w:szCs w:val="28"/>
        </w:rPr>
        <w:t xml:space="preserve">Финансовое управление, при несоответствии распоряжений и документов, подтверждающих возникновение денежных обязательств, требованиям, установленным </w:t>
      </w:r>
      <w:hyperlink w:anchor="P44">
        <w:r w:rsidRPr="00363608">
          <w:rPr>
            <w:rFonts w:ascii="Times New Roman" w:hAnsi="Times New Roman" w:cs="Times New Roman"/>
            <w:color w:val="0000FF"/>
            <w:sz w:val="28"/>
            <w:szCs w:val="28"/>
          </w:rPr>
          <w:t>пунктами 3</w:t>
        </w:r>
      </w:hyperlink>
      <w:r w:rsidRPr="00363608">
        <w:rPr>
          <w:rFonts w:ascii="Times New Roman" w:hAnsi="Times New Roman" w:cs="Times New Roman"/>
          <w:sz w:val="28"/>
          <w:szCs w:val="28"/>
        </w:rPr>
        <w:t xml:space="preserve">, </w:t>
      </w:r>
      <w:hyperlink w:anchor="P116">
        <w:r w:rsidRPr="00363608">
          <w:rPr>
            <w:rFonts w:ascii="Times New Roman" w:hAnsi="Times New Roman" w:cs="Times New Roman"/>
            <w:color w:val="0000FF"/>
            <w:sz w:val="28"/>
            <w:szCs w:val="28"/>
          </w:rPr>
          <w:t>12</w:t>
        </w:r>
      </w:hyperlink>
      <w:r w:rsidRPr="00363608">
        <w:rPr>
          <w:rFonts w:ascii="Times New Roman" w:hAnsi="Times New Roman" w:cs="Times New Roman"/>
          <w:sz w:val="28"/>
          <w:szCs w:val="28"/>
        </w:rPr>
        <w:t xml:space="preserve"> и </w:t>
      </w:r>
      <w:hyperlink w:anchor="P130">
        <w:r w:rsidRPr="00363608">
          <w:rPr>
            <w:rFonts w:ascii="Times New Roman" w:hAnsi="Times New Roman" w:cs="Times New Roman"/>
            <w:color w:val="0000FF"/>
            <w:sz w:val="28"/>
            <w:szCs w:val="28"/>
          </w:rPr>
          <w:t>13</w:t>
        </w:r>
      </w:hyperlink>
      <w:r w:rsidRPr="00363608">
        <w:rPr>
          <w:rFonts w:ascii="Times New Roman" w:hAnsi="Times New Roman" w:cs="Times New Roman"/>
          <w:sz w:val="28"/>
          <w:szCs w:val="28"/>
        </w:rPr>
        <w:t xml:space="preserve"> настоящего Порядка, не </w:t>
      </w:r>
      <w:r w:rsidRPr="00363608">
        <w:rPr>
          <w:rFonts w:ascii="Times New Roman" w:hAnsi="Times New Roman" w:cs="Times New Roman"/>
          <w:sz w:val="28"/>
          <w:szCs w:val="28"/>
        </w:rPr>
        <w:lastRenderedPageBreak/>
        <w:t xml:space="preserve">позднее второго рабочего дня, следующего за днем представления участником казначейского сопровождения в Финансовое управление распоряжений и (или) документов, подтверждающих возникновение денежных обязательств, осуществляет процедуру возврата распоряжения (документов, подтверждающих возникновение денежных обязательств) в соответствии с </w:t>
      </w:r>
      <w:hyperlink w:anchor="P139">
        <w:r w:rsidRPr="00363608">
          <w:rPr>
            <w:rFonts w:ascii="Times New Roman" w:hAnsi="Times New Roman" w:cs="Times New Roman"/>
            <w:color w:val="0000FF"/>
            <w:sz w:val="28"/>
            <w:szCs w:val="28"/>
          </w:rPr>
          <w:t>пунктом 18</w:t>
        </w:r>
      </w:hyperlink>
      <w:r w:rsidRPr="00363608">
        <w:rPr>
          <w:rFonts w:ascii="Times New Roman" w:hAnsi="Times New Roman" w:cs="Times New Roman"/>
          <w:sz w:val="28"/>
          <w:szCs w:val="28"/>
        </w:rPr>
        <w:t xml:space="preserve"> настоящего Порядка.</w:t>
      </w:r>
      <w:proofErr w:type="gramEnd"/>
    </w:p>
    <w:p w:rsidR="00DB1F87" w:rsidRPr="00363608" w:rsidRDefault="00DB1F87" w:rsidP="00DB1F87">
      <w:pPr>
        <w:pStyle w:val="ConsPlusNormal"/>
        <w:ind w:firstLine="540"/>
        <w:jc w:val="both"/>
        <w:rPr>
          <w:rFonts w:ascii="Times New Roman" w:hAnsi="Times New Roman" w:cs="Times New Roman"/>
          <w:sz w:val="28"/>
          <w:szCs w:val="28"/>
        </w:rPr>
      </w:pPr>
      <w:r w:rsidRPr="00363608">
        <w:rPr>
          <w:rFonts w:ascii="Times New Roman" w:hAnsi="Times New Roman" w:cs="Times New Roman"/>
          <w:sz w:val="28"/>
          <w:szCs w:val="28"/>
        </w:rPr>
        <w:t xml:space="preserve">17. </w:t>
      </w:r>
      <w:proofErr w:type="gramStart"/>
      <w:r w:rsidRPr="00363608">
        <w:rPr>
          <w:rFonts w:ascii="Times New Roman" w:hAnsi="Times New Roman" w:cs="Times New Roman"/>
          <w:sz w:val="28"/>
          <w:szCs w:val="28"/>
        </w:rPr>
        <w:t xml:space="preserve">Финансовое управление устанавливает запрет на осуществление операций на лицевом счете, отказывает в осуществлении операций на лицевом счете при наличии оснований, указанных в </w:t>
      </w:r>
      <w:hyperlink r:id="rId15">
        <w:r w:rsidRPr="00363608">
          <w:rPr>
            <w:rFonts w:ascii="Times New Roman" w:hAnsi="Times New Roman" w:cs="Times New Roman"/>
            <w:color w:val="0000FF"/>
            <w:sz w:val="28"/>
            <w:szCs w:val="28"/>
          </w:rPr>
          <w:t>пунктах 10</w:t>
        </w:r>
      </w:hyperlink>
      <w:r w:rsidRPr="00363608">
        <w:rPr>
          <w:rFonts w:ascii="Times New Roman" w:hAnsi="Times New Roman" w:cs="Times New Roman"/>
          <w:sz w:val="28"/>
          <w:szCs w:val="28"/>
        </w:rPr>
        <w:t xml:space="preserve"> и </w:t>
      </w:r>
      <w:hyperlink r:id="rId16">
        <w:r w:rsidRPr="00363608">
          <w:rPr>
            <w:rFonts w:ascii="Times New Roman" w:hAnsi="Times New Roman" w:cs="Times New Roman"/>
            <w:color w:val="0000FF"/>
            <w:sz w:val="28"/>
            <w:szCs w:val="28"/>
          </w:rPr>
          <w:t>11 статьи 242.13-1</w:t>
        </w:r>
      </w:hyperlink>
      <w:r w:rsidRPr="00363608">
        <w:rPr>
          <w:rFonts w:ascii="Times New Roman" w:hAnsi="Times New Roman" w:cs="Times New Roman"/>
          <w:sz w:val="28"/>
          <w:szCs w:val="28"/>
        </w:rPr>
        <w:t xml:space="preserve"> Бюджетного кодекса Российской Федерации соответственно, а также приостанавливает операции на лицевом счете в соответствии с </w:t>
      </w:r>
      <w:hyperlink r:id="rId17">
        <w:r w:rsidRPr="00363608">
          <w:rPr>
            <w:rFonts w:ascii="Times New Roman" w:hAnsi="Times New Roman" w:cs="Times New Roman"/>
            <w:color w:val="0000FF"/>
            <w:sz w:val="28"/>
            <w:szCs w:val="28"/>
          </w:rPr>
          <w:t>пунктом 3 статьи 242.13-1</w:t>
        </w:r>
      </w:hyperlink>
      <w:r w:rsidRPr="00363608">
        <w:rPr>
          <w:rFonts w:ascii="Times New Roman" w:hAnsi="Times New Roman" w:cs="Times New Roman"/>
          <w:sz w:val="28"/>
          <w:szCs w:val="28"/>
        </w:rPr>
        <w:t xml:space="preserve"> Бюджетного кодекса Российской Федерации в порядке, предусмотренном </w:t>
      </w:r>
      <w:hyperlink r:id="rId18">
        <w:r w:rsidRPr="00363608">
          <w:rPr>
            <w:rFonts w:ascii="Times New Roman" w:hAnsi="Times New Roman" w:cs="Times New Roman"/>
            <w:color w:val="0000FF"/>
            <w:sz w:val="28"/>
            <w:szCs w:val="28"/>
          </w:rPr>
          <w:t>пунктом 1 статьи 242.13</w:t>
        </w:r>
        <w:proofErr w:type="gramEnd"/>
        <w:r w:rsidRPr="00363608">
          <w:rPr>
            <w:rFonts w:ascii="Times New Roman" w:hAnsi="Times New Roman" w:cs="Times New Roman"/>
            <w:color w:val="0000FF"/>
            <w:sz w:val="28"/>
            <w:szCs w:val="28"/>
          </w:rPr>
          <w:t>-1</w:t>
        </w:r>
      </w:hyperlink>
      <w:r w:rsidRPr="00363608">
        <w:rPr>
          <w:rFonts w:ascii="Times New Roman" w:hAnsi="Times New Roman" w:cs="Times New Roman"/>
          <w:sz w:val="28"/>
          <w:szCs w:val="28"/>
        </w:rPr>
        <w:t xml:space="preserve"> Бюджетного кодекса Российской Федерации по результатам бюджетного мониторинга, проведенного территориальным органом Федерального казначейства в порядке, установленном Правительством Российской Федерации в соответствии со </w:t>
      </w:r>
      <w:hyperlink r:id="rId19">
        <w:r w:rsidRPr="00363608">
          <w:rPr>
            <w:rFonts w:ascii="Times New Roman" w:hAnsi="Times New Roman" w:cs="Times New Roman"/>
            <w:color w:val="0000FF"/>
            <w:sz w:val="28"/>
            <w:szCs w:val="28"/>
          </w:rPr>
          <w:t>статьей 242.13-1</w:t>
        </w:r>
      </w:hyperlink>
      <w:r w:rsidRPr="00363608">
        <w:rPr>
          <w:rFonts w:ascii="Times New Roman" w:hAnsi="Times New Roman" w:cs="Times New Roman"/>
          <w:sz w:val="28"/>
          <w:szCs w:val="28"/>
        </w:rPr>
        <w:t xml:space="preserve"> Бюджетного кодекса Российской Федерации.</w:t>
      </w:r>
    </w:p>
    <w:p w:rsidR="00DB1F87" w:rsidRPr="00363608" w:rsidRDefault="00DB1F87" w:rsidP="00DB1F87">
      <w:pPr>
        <w:pStyle w:val="ConsPlusNormal"/>
        <w:ind w:firstLine="540"/>
        <w:jc w:val="both"/>
        <w:rPr>
          <w:rFonts w:ascii="Times New Roman" w:hAnsi="Times New Roman" w:cs="Times New Roman"/>
          <w:sz w:val="28"/>
          <w:szCs w:val="28"/>
        </w:rPr>
      </w:pPr>
      <w:bookmarkStart w:id="11" w:name="P139"/>
      <w:bookmarkEnd w:id="11"/>
      <w:r w:rsidRPr="00363608">
        <w:rPr>
          <w:rFonts w:ascii="Times New Roman" w:hAnsi="Times New Roman" w:cs="Times New Roman"/>
          <w:sz w:val="28"/>
          <w:szCs w:val="28"/>
        </w:rPr>
        <w:t xml:space="preserve">18. </w:t>
      </w:r>
      <w:proofErr w:type="gramStart"/>
      <w:r w:rsidRPr="00363608">
        <w:rPr>
          <w:rFonts w:ascii="Times New Roman" w:hAnsi="Times New Roman" w:cs="Times New Roman"/>
          <w:sz w:val="28"/>
          <w:szCs w:val="28"/>
        </w:rPr>
        <w:t>При возврате документов, предусмотренных настоящим Порядком, Финансовое управление возвращает участнику казначейского сопровождения один экземпляр документов на бумажном носителе, если документы представлялись на бумажном носителе, с приложением Протокола, в котором указывается причина возврата, либо направляет участнику казначейского сопровождения Протокол с указанием причины возврата в электронном виде, если документы представлялись в электронном виде.</w:t>
      </w:r>
      <w:proofErr w:type="gramEnd"/>
    </w:p>
    <w:p w:rsidR="00DB1F87" w:rsidRPr="00363608" w:rsidRDefault="00DB1F87" w:rsidP="00DB1F87">
      <w:pPr>
        <w:pStyle w:val="ConsPlusNormal"/>
        <w:jc w:val="both"/>
        <w:rPr>
          <w:rFonts w:ascii="Times New Roman" w:hAnsi="Times New Roman" w:cs="Times New Roman"/>
          <w:sz w:val="28"/>
          <w:szCs w:val="28"/>
        </w:rPr>
      </w:pPr>
    </w:p>
    <w:p w:rsidR="00DB1F87" w:rsidRPr="00363608" w:rsidRDefault="00DB1F87" w:rsidP="00DB1F87">
      <w:pPr>
        <w:pStyle w:val="ConsPlusNormal"/>
        <w:jc w:val="both"/>
        <w:rPr>
          <w:rFonts w:ascii="Times New Roman" w:hAnsi="Times New Roman" w:cs="Times New Roman"/>
          <w:sz w:val="28"/>
          <w:szCs w:val="28"/>
        </w:rPr>
      </w:pPr>
    </w:p>
    <w:p w:rsidR="00DB1F87" w:rsidRPr="00363608" w:rsidRDefault="00DB1F87" w:rsidP="00DB1F87">
      <w:pPr>
        <w:pStyle w:val="ConsPlusNormal"/>
        <w:jc w:val="both"/>
        <w:rPr>
          <w:rFonts w:ascii="Times New Roman" w:hAnsi="Times New Roman" w:cs="Times New Roman"/>
          <w:sz w:val="28"/>
          <w:szCs w:val="28"/>
        </w:rPr>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rPr>
          <w:rFonts w:ascii="Times New Roman" w:hAnsi="Times New Roman" w:cs="Times New Roman"/>
          <w:sz w:val="24"/>
          <w:szCs w:val="24"/>
        </w:rPr>
      </w:pPr>
    </w:p>
    <w:p w:rsidR="0073005C" w:rsidRDefault="0073005C" w:rsidP="00DB1F87">
      <w:pPr>
        <w:pStyle w:val="ConsPlusNormal"/>
        <w:jc w:val="both"/>
        <w:rPr>
          <w:rFonts w:ascii="Times New Roman" w:hAnsi="Times New Roman" w:cs="Times New Roman"/>
          <w:sz w:val="24"/>
          <w:szCs w:val="24"/>
        </w:rPr>
      </w:pPr>
    </w:p>
    <w:p w:rsidR="0073005C" w:rsidRDefault="0073005C" w:rsidP="00DB1F87">
      <w:pPr>
        <w:pStyle w:val="ConsPlusNormal"/>
        <w:jc w:val="both"/>
        <w:rPr>
          <w:rFonts w:ascii="Times New Roman" w:hAnsi="Times New Roman" w:cs="Times New Roman"/>
          <w:sz w:val="24"/>
          <w:szCs w:val="24"/>
        </w:rPr>
      </w:pPr>
    </w:p>
    <w:p w:rsidR="0073005C" w:rsidRPr="00A01464" w:rsidRDefault="0073005C"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right"/>
        <w:outlineLvl w:val="1"/>
        <w:rPr>
          <w:rFonts w:ascii="Times New Roman" w:hAnsi="Times New Roman" w:cs="Times New Roman"/>
          <w:sz w:val="24"/>
          <w:szCs w:val="24"/>
        </w:rPr>
      </w:pPr>
      <w:r w:rsidRPr="00A01464">
        <w:rPr>
          <w:rFonts w:ascii="Times New Roman" w:hAnsi="Times New Roman" w:cs="Times New Roman"/>
          <w:sz w:val="24"/>
          <w:szCs w:val="24"/>
        </w:rPr>
        <w:t>Приложение № 2</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к Порядку санкционирования операций</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со средствами участников </w:t>
      </w:r>
      <w:proofErr w:type="gramStart"/>
      <w:r w:rsidRPr="00A01464">
        <w:rPr>
          <w:rFonts w:ascii="Times New Roman" w:hAnsi="Times New Roman" w:cs="Times New Roman"/>
          <w:sz w:val="24"/>
          <w:szCs w:val="24"/>
        </w:rPr>
        <w:t>казначейского</w:t>
      </w:r>
      <w:proofErr w:type="gramEnd"/>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сопровождения, источником финансового</w:t>
      </w:r>
    </w:p>
    <w:p w:rsidR="00DB1F87" w:rsidRPr="00A01464" w:rsidRDefault="00DB1F87" w:rsidP="00DB1F87">
      <w:pPr>
        <w:pStyle w:val="ConsPlusNormal"/>
        <w:jc w:val="right"/>
        <w:rPr>
          <w:rFonts w:ascii="Times New Roman" w:hAnsi="Times New Roman" w:cs="Times New Roman"/>
          <w:sz w:val="24"/>
          <w:szCs w:val="24"/>
        </w:rPr>
      </w:pPr>
      <w:proofErr w:type="gramStart"/>
      <w:r w:rsidRPr="00A01464">
        <w:rPr>
          <w:rFonts w:ascii="Times New Roman" w:hAnsi="Times New Roman" w:cs="Times New Roman"/>
          <w:sz w:val="24"/>
          <w:szCs w:val="24"/>
        </w:rPr>
        <w:t>обеспечения</w:t>
      </w:r>
      <w:proofErr w:type="gramEnd"/>
      <w:r w:rsidRPr="00A01464">
        <w:rPr>
          <w:rFonts w:ascii="Times New Roman" w:hAnsi="Times New Roman" w:cs="Times New Roman"/>
          <w:sz w:val="24"/>
          <w:szCs w:val="24"/>
        </w:rPr>
        <w:t xml:space="preserve"> которых являются средства</w:t>
      </w:r>
    </w:p>
    <w:p w:rsidR="0073005C"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бюджета </w:t>
      </w:r>
      <w:r w:rsidR="0073005C">
        <w:rPr>
          <w:rFonts w:ascii="Times New Roman" w:hAnsi="Times New Roman" w:cs="Times New Roman"/>
          <w:sz w:val="24"/>
          <w:szCs w:val="24"/>
        </w:rPr>
        <w:t xml:space="preserve">сельского поселения </w:t>
      </w:r>
    </w:p>
    <w:p w:rsidR="0073005C" w:rsidRDefault="0073005C" w:rsidP="00DB1F87">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Мраковский</w:t>
      </w:r>
      <w:proofErr w:type="spellEnd"/>
      <w:r>
        <w:rPr>
          <w:rFonts w:ascii="Times New Roman" w:hAnsi="Times New Roman" w:cs="Times New Roman"/>
          <w:sz w:val="24"/>
          <w:szCs w:val="24"/>
        </w:rPr>
        <w:t xml:space="preserve"> сельсовет</w:t>
      </w:r>
    </w:p>
    <w:p w:rsidR="0073005C"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МР </w:t>
      </w:r>
      <w:proofErr w:type="spellStart"/>
      <w:r w:rsidRPr="00A01464">
        <w:rPr>
          <w:rFonts w:ascii="Times New Roman" w:hAnsi="Times New Roman" w:cs="Times New Roman"/>
          <w:sz w:val="24"/>
          <w:szCs w:val="24"/>
        </w:rPr>
        <w:t>Гафурийский</w:t>
      </w:r>
      <w:proofErr w:type="spellEnd"/>
      <w:r w:rsidRPr="00A01464">
        <w:rPr>
          <w:rFonts w:ascii="Times New Roman" w:hAnsi="Times New Roman" w:cs="Times New Roman"/>
          <w:sz w:val="24"/>
          <w:szCs w:val="24"/>
        </w:rPr>
        <w:t xml:space="preserve"> район </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Республики Башкортостан</w:t>
      </w:r>
    </w:p>
    <w:p w:rsidR="00DB1F87" w:rsidRPr="00A01464" w:rsidRDefault="00DB1F87" w:rsidP="00DB1F87">
      <w:pPr>
        <w:pStyle w:val="ConsPlusNormal"/>
        <w:jc w:val="right"/>
        <w:rPr>
          <w:rFonts w:ascii="Times New Roman" w:hAnsi="Times New Roman" w:cs="Times New Roman"/>
          <w:sz w:val="24"/>
          <w:szCs w:val="24"/>
        </w:rPr>
      </w:pPr>
    </w:p>
    <w:p w:rsidR="00DB1F87" w:rsidRPr="00A01464" w:rsidRDefault="00DB1F87" w:rsidP="00DB1F87">
      <w:pPr>
        <w:pStyle w:val="ConsPlusNormal"/>
        <w:jc w:val="right"/>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Title"/>
        <w:jc w:val="center"/>
        <w:rPr>
          <w:rFonts w:ascii="Times New Roman" w:hAnsi="Times New Roman" w:cs="Times New Roman"/>
          <w:sz w:val="28"/>
          <w:szCs w:val="28"/>
        </w:rPr>
      </w:pPr>
      <w:bookmarkStart w:id="12" w:name="P551"/>
      <w:bookmarkEnd w:id="12"/>
      <w:r w:rsidRPr="00A01464">
        <w:rPr>
          <w:rFonts w:ascii="Times New Roman" w:hAnsi="Times New Roman" w:cs="Times New Roman"/>
          <w:sz w:val="28"/>
          <w:szCs w:val="28"/>
        </w:rPr>
        <w:t>ИСТОЧНИКИ</w:t>
      </w:r>
    </w:p>
    <w:p w:rsidR="00DB1F87" w:rsidRDefault="00DB1F87" w:rsidP="00DB1F87">
      <w:pPr>
        <w:pStyle w:val="ConsPlusTitle"/>
        <w:jc w:val="center"/>
        <w:rPr>
          <w:rFonts w:ascii="Times New Roman" w:hAnsi="Times New Roman" w:cs="Times New Roman"/>
          <w:sz w:val="28"/>
          <w:szCs w:val="28"/>
        </w:rPr>
      </w:pPr>
      <w:r w:rsidRPr="00A01464">
        <w:rPr>
          <w:rFonts w:ascii="Times New Roman" w:hAnsi="Times New Roman" w:cs="Times New Roman"/>
          <w:sz w:val="28"/>
          <w:szCs w:val="28"/>
        </w:rPr>
        <w:t>ПОСТУПЛЕНИЙ ЦЕЛЕВЫХ СРЕДСТВ</w:t>
      </w:r>
    </w:p>
    <w:p w:rsidR="00DB1F87" w:rsidRPr="00A01464" w:rsidRDefault="00DB1F87" w:rsidP="00DB1F87">
      <w:pPr>
        <w:pStyle w:val="ConsPlusTitle"/>
        <w:jc w:val="center"/>
        <w:rPr>
          <w:rFonts w:ascii="Times New Roman" w:hAnsi="Times New Roman" w:cs="Times New Roman"/>
          <w:sz w:val="28"/>
          <w:szCs w:val="28"/>
        </w:rPr>
      </w:pPr>
    </w:p>
    <w:p w:rsidR="00DB1F87" w:rsidRPr="00A01464" w:rsidRDefault="00DB1F87" w:rsidP="00DB1F87">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7483"/>
        <w:gridCol w:w="964"/>
      </w:tblGrid>
      <w:tr w:rsidR="00DB1F87" w:rsidRPr="00A01464" w:rsidTr="00DB1F87">
        <w:tc>
          <w:tcPr>
            <w:tcW w:w="624" w:type="dxa"/>
            <w:vMerge w:val="restart"/>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 xml:space="preserve">№ </w:t>
            </w:r>
            <w:proofErr w:type="gramStart"/>
            <w:r w:rsidRPr="00A01464">
              <w:rPr>
                <w:rFonts w:ascii="Times New Roman" w:hAnsi="Times New Roman" w:cs="Times New Roman"/>
                <w:sz w:val="24"/>
                <w:szCs w:val="24"/>
              </w:rPr>
              <w:t>п</w:t>
            </w:r>
            <w:proofErr w:type="gramEnd"/>
            <w:r w:rsidRPr="00A01464">
              <w:rPr>
                <w:rFonts w:ascii="Times New Roman" w:hAnsi="Times New Roman" w:cs="Times New Roman"/>
                <w:sz w:val="24"/>
                <w:szCs w:val="24"/>
              </w:rPr>
              <w:t>/п</w:t>
            </w:r>
          </w:p>
        </w:tc>
        <w:tc>
          <w:tcPr>
            <w:tcW w:w="8447" w:type="dxa"/>
            <w:gridSpan w:val="2"/>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Источники поступлений целевых средств</w:t>
            </w:r>
          </w:p>
        </w:tc>
      </w:tr>
      <w:tr w:rsidR="00DB1F87" w:rsidRPr="00A01464" w:rsidTr="00DB1F87">
        <w:tc>
          <w:tcPr>
            <w:tcW w:w="624" w:type="dxa"/>
            <w:vMerge/>
          </w:tcPr>
          <w:p w:rsidR="00DB1F87" w:rsidRPr="00A01464" w:rsidRDefault="00DB1F87" w:rsidP="00DB1F87">
            <w:pPr>
              <w:pStyle w:val="ConsPlusNormal"/>
              <w:rPr>
                <w:rFonts w:ascii="Times New Roman" w:hAnsi="Times New Roman" w:cs="Times New Roman"/>
                <w:sz w:val="24"/>
                <w:szCs w:val="24"/>
              </w:rPr>
            </w:pPr>
          </w:p>
        </w:tc>
        <w:tc>
          <w:tcPr>
            <w:tcW w:w="7483"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наименование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bookmarkStart w:id="13" w:name="P557"/>
            <w:bookmarkEnd w:id="13"/>
            <w:r w:rsidRPr="00A01464">
              <w:rPr>
                <w:rFonts w:ascii="Times New Roman" w:hAnsi="Times New Roman" w:cs="Times New Roman"/>
                <w:sz w:val="24"/>
                <w:szCs w:val="24"/>
              </w:rPr>
              <w:t>код</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w:t>
            </w:r>
          </w:p>
        </w:tc>
        <w:tc>
          <w:tcPr>
            <w:tcW w:w="7483"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c>
          <w:tcPr>
            <w:tcW w:w="96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3</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Субсидии юридическим лицам (за исключением субсидий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бюджетным и автономным учреждениям)</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7100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7110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3</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Авансовые платежи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субсидии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7111</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4</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Средства по контрактам (договорам) о поставке товаров (выполнении работ, оказании услуг), заключаемым получателями субсидий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субсидии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7113</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5</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Бюджетные инвестиции юридическим лицам, предоставляемые в соответствии со </w:t>
            </w:r>
            <w:hyperlink r:id="rId20">
              <w:r w:rsidRPr="00A01464">
                <w:rPr>
                  <w:rFonts w:ascii="Times New Roman" w:hAnsi="Times New Roman" w:cs="Times New Roman"/>
                  <w:color w:val="0000FF"/>
                  <w:sz w:val="24"/>
                  <w:szCs w:val="24"/>
                </w:rPr>
                <w:t>статьей 80</w:t>
              </w:r>
            </w:hyperlink>
            <w:r w:rsidRPr="00A01464">
              <w:rPr>
                <w:rFonts w:ascii="Times New Roman" w:hAnsi="Times New Roman" w:cs="Times New Roman"/>
                <w:sz w:val="24"/>
                <w:szCs w:val="24"/>
              </w:rPr>
              <w:t xml:space="preserve"> Бюджетного кодекса Российской Федерации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7200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6</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Взносы в уставные (складочные) капиталы юридических лиц (дочерних обществ юридических лиц), вклады в имущество </w:t>
            </w:r>
            <w:r w:rsidRPr="00A01464">
              <w:rPr>
                <w:rFonts w:ascii="Times New Roman" w:hAnsi="Times New Roman" w:cs="Times New Roman"/>
                <w:sz w:val="24"/>
                <w:szCs w:val="24"/>
              </w:rPr>
              <w:lastRenderedPageBreak/>
              <w:t>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бюджетные инвестиции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7220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7</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Авансовые платежи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авансовые платежи по контрактам (договорам), заключаемым исполнителями с соисполнителями по контрактам (договорам), источниками финансового обеспечения которых являются бюджетные инвестиции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7222</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8</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Средства по контрактам (договорам) о поставке товаров (выполнении работ, оказании услуг), заключаемым получателями бюджетных инвестиций с исполнителями по контрактам (договорам), а также средства по контрактам (договорам), заключаемым исполнителями с соисполнителями по контрактам (договорам), источником финансового обеспечения которых являются бюджетные инвестиции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7223</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9</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Авансовые платежи по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контрактам о поставке товаров (выполнении работ, оказании услуг), заключаемым на сумму 50 000,0 тыс. рублей и более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7300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10</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w:t>
            </w:r>
            <w:r>
              <w:rPr>
                <w:rFonts w:ascii="Times New Roman" w:hAnsi="Times New Roman" w:cs="Times New Roman"/>
                <w:sz w:val="24"/>
                <w:szCs w:val="24"/>
              </w:rPr>
              <w:t>муниципальных</w:t>
            </w:r>
            <w:r w:rsidRPr="00A01464">
              <w:rPr>
                <w:rFonts w:ascii="Times New Roman" w:hAnsi="Times New Roman" w:cs="Times New Roman"/>
                <w:sz w:val="24"/>
                <w:szCs w:val="24"/>
              </w:rPr>
              <w:t xml:space="preserve"> контрактов, заключаемым на сумму 50 000,0 тыс. рублей и более, и соисполнителями в рамках исполнения контрактов (договоров)</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7330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11</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Средства по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контрактам о поставке товаров (выполнении работ, оказании услуг), заключаемым на сумму 50 000,0 тыс. рублей и более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7333</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12</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w:t>
            </w:r>
            <w:r>
              <w:rPr>
                <w:rFonts w:ascii="Times New Roman" w:hAnsi="Times New Roman" w:cs="Times New Roman"/>
                <w:sz w:val="24"/>
                <w:szCs w:val="24"/>
              </w:rPr>
              <w:t>муниципальных</w:t>
            </w:r>
            <w:r w:rsidRPr="00A01464">
              <w:rPr>
                <w:rFonts w:ascii="Times New Roman" w:hAnsi="Times New Roman" w:cs="Times New Roman"/>
                <w:sz w:val="24"/>
                <w:szCs w:val="24"/>
              </w:rPr>
              <w:t xml:space="preserve"> контрактов (контрактов, договоров), заключаемым на сумму 50 000,0 тыс. рублей и более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7334</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13</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Авансовые платежи по контрактам (договорам) о поставке товаров (выполнении работ, оказании услуг), заключаемым на сумму 50 000,0 тыс. рублей и более </w:t>
            </w:r>
            <w:r>
              <w:rPr>
                <w:rFonts w:ascii="Times New Roman" w:hAnsi="Times New Roman" w:cs="Times New Roman"/>
                <w:sz w:val="24"/>
                <w:szCs w:val="24"/>
              </w:rPr>
              <w:t>муниципальным</w:t>
            </w:r>
            <w:r w:rsidRPr="00A01464">
              <w:rPr>
                <w:rFonts w:ascii="Times New Roman" w:hAnsi="Times New Roman" w:cs="Times New Roman"/>
                <w:sz w:val="24"/>
                <w:szCs w:val="24"/>
              </w:rPr>
              <w:t>и бюджетными и автономными учреждениями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7500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14</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Авансовые платежи по контрактам (договорам) о поставке товаров (выполнении работ, оказании услуг), заключаемым исполнителями в рамках исполнения контрактов (договоров), заключаемых на сумму 50 000,0 тыс. рублей и более </w:t>
            </w:r>
            <w:r>
              <w:rPr>
                <w:rFonts w:ascii="Times New Roman" w:hAnsi="Times New Roman" w:cs="Times New Roman"/>
                <w:sz w:val="24"/>
                <w:szCs w:val="24"/>
              </w:rPr>
              <w:t>муниципальным</w:t>
            </w:r>
            <w:r w:rsidRPr="00A01464">
              <w:rPr>
                <w:rFonts w:ascii="Times New Roman" w:hAnsi="Times New Roman" w:cs="Times New Roman"/>
                <w:sz w:val="24"/>
                <w:szCs w:val="24"/>
              </w:rPr>
              <w:t>и бюджетными и автономными учреждениями и соисполнителями в рамках исполнения контрактов (договоров)</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7550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15</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Средства по контрактам (договорам) о поставке товаров (выполнении работ, оказании услуг), заключаемым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и бюджетными и автономными учреждениями, заключаемым на сумму 50 000,0 тыс. </w:t>
            </w:r>
            <w:r w:rsidRPr="00A01464">
              <w:rPr>
                <w:rFonts w:ascii="Times New Roman" w:hAnsi="Times New Roman" w:cs="Times New Roman"/>
                <w:sz w:val="24"/>
                <w:szCs w:val="24"/>
              </w:rPr>
              <w:lastRenderedPageBreak/>
              <w:t>рублей и более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7553</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16</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Средства по контрактам (договорам) о поставке товаров (выполнении работ, оказании услуг), заключаемым исполнителями и соисполнителями в рамках исполнения контрактов (договоров), заключаемых </w:t>
            </w:r>
            <w:r>
              <w:rPr>
                <w:rFonts w:ascii="Times New Roman" w:hAnsi="Times New Roman" w:cs="Times New Roman"/>
                <w:sz w:val="24"/>
                <w:szCs w:val="24"/>
              </w:rPr>
              <w:t>муниципальным</w:t>
            </w:r>
            <w:r w:rsidRPr="00A01464">
              <w:rPr>
                <w:rFonts w:ascii="Times New Roman" w:hAnsi="Times New Roman" w:cs="Times New Roman"/>
                <w:sz w:val="24"/>
                <w:szCs w:val="24"/>
              </w:rPr>
              <w:t>и бюджетными и автономными учреждениями, заключаемым на сумму 50 000,0 тыс. рублей и более</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7554</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17</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Возврат средств, размещенных на депозиты, в иные финансовые инструменты (возврат средств по договорам займа)</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7600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18</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Проценты, поступившие от размещения средств на депозитах, проценты, поступившие по договорам займа, а также доходы по операциям с иными финансовыми инструментами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7610</w:t>
            </w:r>
          </w:p>
        </w:tc>
      </w:tr>
      <w:tr w:rsidR="00DB1F87" w:rsidRPr="00A01464" w:rsidTr="00DB1F87">
        <w:tc>
          <w:tcPr>
            <w:tcW w:w="624"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19</w:t>
            </w:r>
          </w:p>
        </w:tc>
        <w:tc>
          <w:tcPr>
            <w:tcW w:w="7483"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Возврат дебиторской задолженности</w:t>
            </w:r>
          </w:p>
        </w:tc>
        <w:tc>
          <w:tcPr>
            <w:tcW w:w="964" w:type="dxa"/>
            <w:vAlign w:val="center"/>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2002</w:t>
            </w:r>
          </w:p>
        </w:tc>
      </w:tr>
    </w:tbl>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Default="00DB1F87" w:rsidP="00DB1F87">
      <w:pPr>
        <w:pStyle w:val="ConsPlusNormal"/>
        <w:jc w:val="both"/>
      </w:pP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right"/>
        <w:outlineLvl w:val="1"/>
        <w:rPr>
          <w:rFonts w:ascii="Times New Roman" w:hAnsi="Times New Roman" w:cs="Times New Roman"/>
          <w:sz w:val="24"/>
          <w:szCs w:val="24"/>
        </w:rPr>
      </w:pPr>
      <w:r w:rsidRPr="00A01464">
        <w:rPr>
          <w:rFonts w:ascii="Times New Roman" w:hAnsi="Times New Roman" w:cs="Times New Roman"/>
          <w:sz w:val="24"/>
          <w:szCs w:val="24"/>
        </w:rPr>
        <w:t>Приложение № 3</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к Порядку санкционирования операций</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со средствами участников </w:t>
      </w:r>
      <w:proofErr w:type="gramStart"/>
      <w:r w:rsidRPr="00A01464">
        <w:rPr>
          <w:rFonts w:ascii="Times New Roman" w:hAnsi="Times New Roman" w:cs="Times New Roman"/>
          <w:sz w:val="24"/>
          <w:szCs w:val="24"/>
        </w:rPr>
        <w:t>казначейского</w:t>
      </w:r>
      <w:proofErr w:type="gramEnd"/>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сопровождения, источником финансового</w:t>
      </w:r>
    </w:p>
    <w:p w:rsidR="0073005C" w:rsidRPr="00A01464" w:rsidRDefault="0073005C" w:rsidP="0073005C">
      <w:pPr>
        <w:pStyle w:val="ConsPlusNormal"/>
        <w:jc w:val="right"/>
        <w:rPr>
          <w:rFonts w:ascii="Times New Roman" w:hAnsi="Times New Roman" w:cs="Times New Roman"/>
          <w:sz w:val="24"/>
          <w:szCs w:val="24"/>
        </w:rPr>
      </w:pPr>
      <w:proofErr w:type="gramStart"/>
      <w:r w:rsidRPr="00A01464">
        <w:rPr>
          <w:rFonts w:ascii="Times New Roman" w:hAnsi="Times New Roman" w:cs="Times New Roman"/>
          <w:sz w:val="24"/>
          <w:szCs w:val="24"/>
        </w:rPr>
        <w:t>обеспечения</w:t>
      </w:r>
      <w:proofErr w:type="gramEnd"/>
      <w:r w:rsidRPr="00A01464">
        <w:rPr>
          <w:rFonts w:ascii="Times New Roman" w:hAnsi="Times New Roman" w:cs="Times New Roman"/>
          <w:sz w:val="24"/>
          <w:szCs w:val="24"/>
        </w:rPr>
        <w:t xml:space="preserve"> которых являются средства</w:t>
      </w:r>
    </w:p>
    <w:p w:rsidR="0073005C"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бюджета </w:t>
      </w:r>
      <w:r>
        <w:rPr>
          <w:rFonts w:ascii="Times New Roman" w:hAnsi="Times New Roman" w:cs="Times New Roman"/>
          <w:sz w:val="24"/>
          <w:szCs w:val="24"/>
        </w:rPr>
        <w:t xml:space="preserve">сельского поселения </w:t>
      </w:r>
    </w:p>
    <w:p w:rsidR="0073005C" w:rsidRDefault="0073005C" w:rsidP="0073005C">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Мраковский</w:t>
      </w:r>
      <w:proofErr w:type="spellEnd"/>
      <w:r>
        <w:rPr>
          <w:rFonts w:ascii="Times New Roman" w:hAnsi="Times New Roman" w:cs="Times New Roman"/>
          <w:sz w:val="24"/>
          <w:szCs w:val="24"/>
        </w:rPr>
        <w:t xml:space="preserve"> сельсовет</w:t>
      </w:r>
    </w:p>
    <w:p w:rsidR="0073005C"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МР </w:t>
      </w:r>
      <w:proofErr w:type="spellStart"/>
      <w:r w:rsidRPr="00A01464">
        <w:rPr>
          <w:rFonts w:ascii="Times New Roman" w:hAnsi="Times New Roman" w:cs="Times New Roman"/>
          <w:sz w:val="24"/>
          <w:szCs w:val="24"/>
        </w:rPr>
        <w:t>Гафурийский</w:t>
      </w:r>
      <w:proofErr w:type="spellEnd"/>
      <w:r w:rsidRPr="00A01464">
        <w:rPr>
          <w:rFonts w:ascii="Times New Roman" w:hAnsi="Times New Roman" w:cs="Times New Roman"/>
          <w:sz w:val="24"/>
          <w:szCs w:val="24"/>
        </w:rPr>
        <w:t xml:space="preserve"> район </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Республики Башкортостан</w:t>
      </w:r>
    </w:p>
    <w:p w:rsidR="00DB1F87" w:rsidRDefault="00DB1F87" w:rsidP="00DB1F87">
      <w:pPr>
        <w:pStyle w:val="ConsPlusNormal"/>
        <w:jc w:val="both"/>
        <w:rPr>
          <w:rFonts w:ascii="Times New Roman" w:hAnsi="Times New Roman" w:cs="Times New Roman"/>
          <w:sz w:val="24"/>
          <w:szCs w:val="24"/>
        </w:rPr>
      </w:pPr>
    </w:p>
    <w:p w:rsidR="00DB1F87"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Title"/>
        <w:jc w:val="center"/>
        <w:rPr>
          <w:rFonts w:ascii="Times New Roman" w:hAnsi="Times New Roman" w:cs="Times New Roman"/>
          <w:sz w:val="24"/>
          <w:szCs w:val="24"/>
        </w:rPr>
      </w:pPr>
      <w:bookmarkStart w:id="14" w:name="P630"/>
      <w:bookmarkEnd w:id="14"/>
      <w:r w:rsidRPr="00A01464">
        <w:rPr>
          <w:rFonts w:ascii="Times New Roman" w:hAnsi="Times New Roman" w:cs="Times New Roman"/>
          <w:sz w:val="24"/>
          <w:szCs w:val="24"/>
        </w:rPr>
        <w:t>НАПРАВЛЕНИЯ</w:t>
      </w:r>
    </w:p>
    <w:p w:rsidR="00DB1F87" w:rsidRPr="00A01464" w:rsidRDefault="00DB1F87" w:rsidP="00DB1F87">
      <w:pPr>
        <w:pStyle w:val="ConsPlusTitle"/>
        <w:jc w:val="center"/>
        <w:rPr>
          <w:rFonts w:ascii="Times New Roman" w:hAnsi="Times New Roman" w:cs="Times New Roman"/>
          <w:sz w:val="24"/>
          <w:szCs w:val="24"/>
        </w:rPr>
      </w:pPr>
      <w:r w:rsidRPr="00A01464">
        <w:rPr>
          <w:rFonts w:ascii="Times New Roman" w:hAnsi="Times New Roman" w:cs="Times New Roman"/>
          <w:sz w:val="24"/>
          <w:szCs w:val="24"/>
        </w:rPr>
        <w:t>РАСХОДОВАНИЯ ЦЕЛЕВЫХ СРЕДСТВ</w:t>
      </w:r>
    </w:p>
    <w:p w:rsidR="00DB1F87" w:rsidRPr="00A01464" w:rsidRDefault="00DB1F87" w:rsidP="00DB1F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2237"/>
        <w:gridCol w:w="960"/>
        <w:gridCol w:w="1191"/>
        <w:gridCol w:w="4176"/>
      </w:tblGrid>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 xml:space="preserve">№ </w:t>
            </w:r>
            <w:proofErr w:type="gramStart"/>
            <w:r w:rsidRPr="00A01464">
              <w:rPr>
                <w:rFonts w:ascii="Times New Roman" w:hAnsi="Times New Roman" w:cs="Times New Roman"/>
                <w:sz w:val="24"/>
                <w:szCs w:val="24"/>
              </w:rPr>
              <w:t>п</w:t>
            </w:r>
            <w:proofErr w:type="gramEnd"/>
            <w:r w:rsidRPr="00A01464">
              <w:rPr>
                <w:rFonts w:ascii="Times New Roman" w:hAnsi="Times New Roman" w:cs="Times New Roman"/>
                <w:sz w:val="24"/>
                <w:szCs w:val="24"/>
              </w:rPr>
              <w:t>/п</w:t>
            </w:r>
          </w:p>
        </w:tc>
        <w:tc>
          <w:tcPr>
            <w:tcW w:w="4388" w:type="dxa"/>
            <w:gridSpan w:val="3"/>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Направление расходования целевых средств</w:t>
            </w:r>
          </w:p>
        </w:tc>
        <w:tc>
          <w:tcPr>
            <w:tcW w:w="4176"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Наименование выплат, указываемых в распоряжениях, Заявках</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наименование</w:t>
            </w:r>
          </w:p>
        </w:tc>
        <w:tc>
          <w:tcPr>
            <w:tcW w:w="960" w:type="dxa"/>
          </w:tcPr>
          <w:p w:rsidR="00DB1F87" w:rsidRPr="00A01464" w:rsidRDefault="00DB1F87" w:rsidP="00DB1F87">
            <w:pPr>
              <w:pStyle w:val="ConsPlusNormal"/>
              <w:jc w:val="center"/>
              <w:rPr>
                <w:rFonts w:ascii="Times New Roman" w:hAnsi="Times New Roman" w:cs="Times New Roman"/>
                <w:sz w:val="24"/>
                <w:szCs w:val="24"/>
              </w:rPr>
            </w:pPr>
            <w:bookmarkStart w:id="15" w:name="P637"/>
            <w:bookmarkEnd w:id="15"/>
            <w:r w:rsidRPr="00A01464">
              <w:rPr>
                <w:rFonts w:ascii="Times New Roman" w:hAnsi="Times New Roman" w:cs="Times New Roman"/>
                <w:sz w:val="24"/>
                <w:szCs w:val="24"/>
              </w:rPr>
              <w:t>укрупненный код</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детализированный код</w:t>
            </w:r>
          </w:p>
        </w:tc>
        <w:tc>
          <w:tcPr>
            <w:tcW w:w="4176" w:type="dxa"/>
            <w:vMerge/>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w:t>
            </w:r>
          </w:p>
        </w:tc>
        <w:tc>
          <w:tcPr>
            <w:tcW w:w="223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3</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4</w:t>
            </w:r>
          </w:p>
        </w:tc>
        <w:tc>
          <w:tcPr>
            <w:tcW w:w="4176"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5</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персоналу</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Заработная плата: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выплата заработной платы, осуществляемая на основе договоров (контрактов), в соответствии с трудовым законодательством, лицам, участвующим в процессе поставки товаров, выполнения работ, оказания услуг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выплаты: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proofErr w:type="gramStart"/>
            <w:r w:rsidRPr="00A01464">
              <w:rPr>
                <w:rFonts w:ascii="Times New Roman" w:hAnsi="Times New Roman" w:cs="Times New Roman"/>
                <w:sz w:val="24"/>
                <w:szCs w:val="24"/>
              </w:rPr>
              <w:t>выплаты работодателя</w:t>
            </w:r>
            <w:proofErr w:type="gramEnd"/>
            <w:r w:rsidRPr="00A01464">
              <w:rPr>
                <w:rFonts w:ascii="Times New Roman" w:hAnsi="Times New Roman" w:cs="Times New Roman"/>
                <w:sz w:val="24"/>
                <w:szCs w:val="24"/>
              </w:rPr>
              <w:t xml:space="preserve"> в пользу работников, не относящиеся к заработной плате, дополнительные выплаты, пособия и компенсации, обусловленные условиями трудовых отношений;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компенсация найма (поднайма) жилых помещений;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компенсация за использование личного транспорта для служебных целей;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 за исключением выплат, связанных с командированием работников (сотрудников)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Начисления на выплаты по оплате труда: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пособия, выплачиваемые работодателем за счет средств Фонда социального страхования Российской Федерации штатным работникам;</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0100 007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выплаты, связанные с начислением на выплаты по оплате труда, в том числе оплата пособия по временной нетрудоспособности, другие аналогичные выплаты</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Закупка работ и услуг </w:t>
            </w:r>
            <w:hyperlink w:anchor="P1017">
              <w:r w:rsidRPr="00A01464">
                <w:rPr>
                  <w:rFonts w:ascii="Times New Roman" w:hAnsi="Times New Roman" w:cs="Times New Roman"/>
                  <w:color w:val="0000FF"/>
                  <w:sz w:val="24"/>
                  <w:szCs w:val="24"/>
                </w:rPr>
                <w:t>&lt;1&gt;</w:t>
              </w:r>
            </w:hyperlink>
            <w:r w:rsidRPr="00A01464">
              <w:rPr>
                <w:rFonts w:ascii="Times New Roman" w:hAnsi="Times New Roman" w:cs="Times New Roman"/>
                <w:sz w:val="24"/>
                <w:szCs w:val="24"/>
              </w:rPr>
              <w:t xml:space="preserve">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на приобретение услуг связи: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почтовой связи, в том числе подписка на периодические издания;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фельдъегерской и специальной связи;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услуги телефонно-телеграфной, факсимильной, сотовой, пейджинговой связи, радиосвязи, </w:t>
            </w:r>
            <w:proofErr w:type="spellStart"/>
            <w:r w:rsidRPr="00A01464">
              <w:rPr>
                <w:rFonts w:ascii="Times New Roman" w:hAnsi="Times New Roman" w:cs="Times New Roman"/>
                <w:sz w:val="24"/>
                <w:szCs w:val="24"/>
              </w:rPr>
              <w:t>интернет-провайдеров</w:t>
            </w:r>
            <w:proofErr w:type="spellEnd"/>
            <w:r w:rsidRPr="00A01464">
              <w:rPr>
                <w:rFonts w:ascii="Times New Roman" w:hAnsi="Times New Roman" w:cs="Times New Roman"/>
                <w:sz w:val="24"/>
                <w:szCs w:val="24"/>
              </w:rPr>
              <w:t>;</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на приобретение транспортных услуг, в том числе: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провозная плата по контрактам (договорам) перевозки пассажиров и багажа;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proofErr w:type="gramStart"/>
            <w:r w:rsidRPr="00A01464">
              <w:rPr>
                <w:rFonts w:ascii="Times New Roman" w:hAnsi="Times New Roman" w:cs="Times New Roman"/>
                <w:sz w:val="24"/>
                <w:szCs w:val="24"/>
              </w:rPr>
              <w:t>плата за перевозку (доставку) грузов (отправлений) по контрактам (договорам) перевозки (доставки, фрахтования);</w:t>
            </w:r>
            <w:proofErr w:type="gramEnd"/>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на приобретение коммунальных услуг для нужд получателя целевых средств: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услуг отопления, горячего и холодного водоснабжения, предоставления газа и электроэнергии;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выплаты по оплате коммунальных услуг;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оплате арендной платы в соответствии с заключенными контрактами (договорами) аренды, в том числе финансовой аренды (лизинга) имущественного найма объектов основных средств, связанных непосредственно с поставкой товаров, выполнением работ, оказания услуг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proofErr w:type="gramStart"/>
            <w:r w:rsidRPr="00A01464">
              <w:rPr>
                <w:rFonts w:ascii="Times New Roman" w:hAnsi="Times New Roman" w:cs="Times New Roman"/>
                <w:sz w:val="24"/>
                <w:szCs w:val="24"/>
              </w:rPr>
              <w:t>Выплаты по оплате контрактов (договоров) на выполнение работ, оказание услуг, связанных с содержанием, эксплуатацией, обслуживанием, ремонтом (текущим и капитальным) зданий, помещений, основных средств, связанных непосредственно с поставкой товаров, выполнением работ, оказанием услуг:</w:t>
            </w:r>
            <w:proofErr w:type="gramEnd"/>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содержание нефинансовых активов в чистоте;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ремонт (текущий и капитальный) и реставрация нефинансовых активов;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противопожарные мероприятия, связанные с содержанием имущества;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работы по переносу (переустройству, присоединению) принадлежащих юридическим лицам инженерных сетей, коммуникаций, сооружений в соответствии с законодательством Российской Федерации о градостроительной деятельности;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в области информационных технологий, непосредственно связанные с поставкой товаров, выполнением работ, оказанием услуг, в том числе: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обеспечение безопасности информации и </w:t>
            </w:r>
            <w:proofErr w:type="spellStart"/>
            <w:r w:rsidRPr="00A01464">
              <w:rPr>
                <w:rFonts w:ascii="Times New Roman" w:hAnsi="Times New Roman" w:cs="Times New Roman"/>
                <w:sz w:val="24"/>
                <w:szCs w:val="24"/>
              </w:rPr>
              <w:t>режимно</w:t>
            </w:r>
            <w:proofErr w:type="spellEnd"/>
            <w:r w:rsidRPr="00A01464">
              <w:rPr>
                <w:rFonts w:ascii="Times New Roman" w:hAnsi="Times New Roman" w:cs="Times New Roman"/>
                <w:sz w:val="24"/>
                <w:szCs w:val="24"/>
              </w:rPr>
              <w:t>-секретных мероприятий;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0200 019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приобретение неисключительных (пользовательских), лицензионных прав на программное обеспечение;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приобретение и обновление справочно-информационных баз данных;</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 связанные с оказанием услуг в области информационных технологий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val="restart"/>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работы, услуги: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научно-исследовательские, опытно-конструкторские, опытно-технологические, </w:t>
            </w:r>
            <w:proofErr w:type="gramStart"/>
            <w:r w:rsidRPr="00A01464">
              <w:rPr>
                <w:rFonts w:ascii="Times New Roman" w:hAnsi="Times New Roman" w:cs="Times New Roman"/>
                <w:sz w:val="24"/>
                <w:szCs w:val="24"/>
              </w:rPr>
              <w:t>геолого-разведочные</w:t>
            </w:r>
            <w:proofErr w:type="gramEnd"/>
            <w:r w:rsidRPr="00A01464">
              <w:rPr>
                <w:rFonts w:ascii="Times New Roman" w:hAnsi="Times New Roman" w:cs="Times New Roman"/>
                <w:sz w:val="24"/>
                <w:szCs w:val="24"/>
              </w:rPr>
              <w:t xml:space="preserve"> работы, услуги по типовому проектированию, проектные и изыскательские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монтажные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 страхованию имущества, гражданской ответственности и здоровья;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 формированию корпоративного имиджа;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 проведению маркетинговых исследований;</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услуги по предоставлению выписок из </w:t>
            </w:r>
            <w:r>
              <w:rPr>
                <w:rFonts w:ascii="Times New Roman" w:hAnsi="Times New Roman" w:cs="Times New Roman"/>
                <w:sz w:val="24"/>
                <w:szCs w:val="24"/>
              </w:rPr>
              <w:t>муниципальных</w:t>
            </w:r>
            <w:r w:rsidRPr="00A01464">
              <w:rPr>
                <w:rFonts w:ascii="Times New Roman" w:hAnsi="Times New Roman" w:cs="Times New Roman"/>
                <w:sz w:val="24"/>
                <w:szCs w:val="24"/>
              </w:rPr>
              <w:t xml:space="preserve"> реестров;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рекламного характера (в том числе размещение объявлений в средствах массовой информации);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0200 029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услуги агентов по операциям с </w:t>
            </w:r>
            <w:r>
              <w:rPr>
                <w:rFonts w:ascii="Times New Roman" w:hAnsi="Times New Roman" w:cs="Times New Roman"/>
                <w:sz w:val="24"/>
                <w:szCs w:val="24"/>
              </w:rPr>
              <w:t>муниципальным</w:t>
            </w:r>
            <w:r w:rsidRPr="00A01464">
              <w:rPr>
                <w:rFonts w:ascii="Times New Roman" w:hAnsi="Times New Roman" w:cs="Times New Roman"/>
                <w:sz w:val="24"/>
                <w:szCs w:val="24"/>
              </w:rPr>
              <w:t>и (муниципальными) активами и обязательствами;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0200 030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юридических и адвокатских услуг;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0200 031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 обеспечению исполнения гарантийных обязательств (в том числе по взысканию задолженности по выданным гарантиям);</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0200 032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другие аналогичные выплаты, связанные с закупкой товаров, работ, услуг</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3</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Закупка непроизведенных активов, нематериальных активов, материальных запасов и основных средств и прочих активов (за исключением выплат на капитальные вложения), в том числе на основании договора гражданско-правового характера, исполнителем по которому является физическое лицо или индивидуальный предприниматель</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Выплаты на увеличение стоимости непроизведенных активов, права </w:t>
            </w:r>
            <w:proofErr w:type="gramStart"/>
            <w:r w:rsidRPr="00A01464">
              <w:rPr>
                <w:rFonts w:ascii="Times New Roman" w:hAnsi="Times New Roman" w:cs="Times New Roman"/>
                <w:sz w:val="24"/>
                <w:szCs w:val="24"/>
              </w:rPr>
              <w:t>собственности</w:t>
            </w:r>
            <w:proofErr w:type="gramEnd"/>
            <w:r w:rsidRPr="00A01464">
              <w:rPr>
                <w:rFonts w:ascii="Times New Roman" w:hAnsi="Times New Roman" w:cs="Times New Roman"/>
                <w:sz w:val="24"/>
                <w:szCs w:val="24"/>
              </w:rPr>
              <w:t xml:space="preserve"> на которые должны быть установлены и законодательно закреплены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proofErr w:type="gramStart"/>
            <w:r w:rsidRPr="00A01464">
              <w:rPr>
                <w:rFonts w:ascii="Times New Roman" w:hAnsi="Times New Roman" w:cs="Times New Roman"/>
                <w:sz w:val="24"/>
                <w:szCs w:val="24"/>
              </w:rPr>
              <w:t>Выплаты 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w:t>
            </w:r>
            <w:proofErr w:type="gramEnd"/>
            <w:r w:rsidRPr="00A01464">
              <w:rPr>
                <w:rFonts w:ascii="Times New Roman" w:hAnsi="Times New Roman" w:cs="Times New Roman"/>
                <w:sz w:val="24"/>
                <w:szCs w:val="24"/>
              </w:rPr>
              <w:t xml:space="preserve"> сооружений, построенных на этой земле (например, дорог, тоннелей, административных зданий), насаждений, подземных водных или биологических ресурсов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0300 030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Иные выплаты, относящиеся к увеличению стоимости непроизведенных активов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Увеличение стоимости нематериальных активов: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оплате контрактов (договоров) на приобретение исключительных прав на результаты интеллектуальной деятельности или средства индивидуализации, в том числе: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 программное обеспечение и базы данных для электронных вычислительных машин;</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 товарные знаки и знаки обслуживания;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 "ноу-хау" и объекты смежных прав;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 научные разработки и изобретения, промышленные образцы и полезные модели;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затраты на специальную технологическую оснастку;</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0300 031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иные выплаты, относящиеся к увеличению стоимости нематериальных активов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Увеличение стоимости материальных запасов: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оплате контрактов (договоров) на приобретение (изготовление) объектов, относящихся к материальным запасам:</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сырье и (или) основные материалы;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0300 009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вспомогательные материалы;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покупные полуфабрикаты;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покупные комплектующие изделия;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тара (невозвратная) и упаковка;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тара (возвратная);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затраты на подготовку и освоение производства;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затраты на изделия собственного производства;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специальные затраты;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топливо на технологические цели;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запасные части;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0300 019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материалы, переданные в переработку на сторону;</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строительные материалы;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специальная оснастка и специальная одежда на складе и в эксплуатации;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0300 033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продукты питания;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0300 034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активы, предназначенные для </w:t>
            </w:r>
            <w:r w:rsidRPr="00A01464">
              <w:rPr>
                <w:rFonts w:ascii="Times New Roman" w:hAnsi="Times New Roman" w:cs="Times New Roman"/>
                <w:sz w:val="24"/>
                <w:szCs w:val="24"/>
              </w:rPr>
              <w:lastRenderedPageBreak/>
              <w:t>продажи;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материальные затраты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Увеличение стоимости основных средств: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здания и сооружения;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машины и оборудование;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транспортные средства;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информационное, компьютерное и телекоммуникационное (ИКТ) оборудование;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производственный и продуктивный, племенной и рабочий скот;</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инвентарь и хозяйственные принадлежности;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0300 029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иные выплаты, относящиеся к увеличению стоимости основных средств;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0300 032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на увеличение стоимости прочих активов</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4</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Капитальные вложения</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 в том числе: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строительные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монтажные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строительно-монтажные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услуги по типовому проектированию, проектные и изыскательские работы;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оборудование;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инструменты и инвентарь;</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строительные материалы;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0410 007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работы и затраты</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5</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сре</w:t>
            </w:r>
            <w:proofErr w:type="gramStart"/>
            <w:r w:rsidRPr="00A01464">
              <w:rPr>
                <w:rFonts w:ascii="Times New Roman" w:hAnsi="Times New Roman" w:cs="Times New Roman"/>
                <w:sz w:val="24"/>
                <w:szCs w:val="24"/>
              </w:rPr>
              <w:t>дств в к</w:t>
            </w:r>
            <w:proofErr w:type="gramEnd"/>
            <w:r w:rsidRPr="00A01464">
              <w:rPr>
                <w:rFonts w:ascii="Times New Roman" w:hAnsi="Times New Roman" w:cs="Times New Roman"/>
                <w:sz w:val="24"/>
                <w:szCs w:val="24"/>
              </w:rPr>
              <w:t>ачестве взноса в уставный (складочный) капитал, вкладов в имущество другой организации</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0420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0420 001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сре</w:t>
            </w:r>
            <w:proofErr w:type="gramStart"/>
            <w:r w:rsidRPr="00A01464">
              <w:rPr>
                <w:rFonts w:ascii="Times New Roman" w:hAnsi="Times New Roman" w:cs="Times New Roman"/>
                <w:sz w:val="24"/>
                <w:szCs w:val="24"/>
              </w:rPr>
              <w:t>дств в к</w:t>
            </w:r>
            <w:proofErr w:type="gramEnd"/>
            <w:r w:rsidRPr="00A01464">
              <w:rPr>
                <w:rFonts w:ascii="Times New Roman" w:hAnsi="Times New Roman" w:cs="Times New Roman"/>
                <w:sz w:val="24"/>
                <w:szCs w:val="24"/>
              </w:rPr>
              <w:t>ачестве взноса в уставный (складочный) капитал другой организации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0420 002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вкладов в имущество другой организации их учредителями</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6</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Выбытие со счетов авансовых платежей по контрактам (договорам) </w:t>
            </w:r>
            <w:hyperlink w:anchor="P1018">
              <w:r w:rsidRPr="00A01464">
                <w:rPr>
                  <w:rFonts w:ascii="Times New Roman" w:hAnsi="Times New Roman" w:cs="Times New Roman"/>
                  <w:color w:val="0000FF"/>
                  <w:sz w:val="24"/>
                  <w:szCs w:val="24"/>
                </w:rPr>
                <w:t>&lt;2&gt;</w:t>
              </w:r>
            </w:hyperlink>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0610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Выплаты по перечислению: авансовых платежей по контрактам (договорам), в том числе </w:t>
            </w:r>
            <w:proofErr w:type="gramStart"/>
            <w:r w:rsidRPr="00A01464">
              <w:rPr>
                <w:rFonts w:ascii="Times New Roman" w:hAnsi="Times New Roman" w:cs="Times New Roman"/>
                <w:sz w:val="24"/>
                <w:szCs w:val="24"/>
              </w:rPr>
              <w:t>на</w:t>
            </w:r>
            <w:proofErr w:type="gramEnd"/>
            <w:r w:rsidRPr="00A01464">
              <w:rPr>
                <w:rFonts w:ascii="Times New Roman" w:hAnsi="Times New Roman" w:cs="Times New Roman"/>
                <w:sz w:val="24"/>
                <w:szCs w:val="24"/>
              </w:rPr>
              <w:t>:</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0610 001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оказание услуг;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0610 002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выполнение работ;</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0610 003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материальные затраты (сырье, материалы, оборудование, инвентарь и т.д.)</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7</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Выбытие со счетов средств обособленным (структурным) подразделениям</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0620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0620 001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средств обособленным (структурным) подразделениям</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8</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сре</w:t>
            </w:r>
            <w:proofErr w:type="gramStart"/>
            <w:r w:rsidRPr="00A01464">
              <w:rPr>
                <w:rFonts w:ascii="Times New Roman" w:hAnsi="Times New Roman" w:cs="Times New Roman"/>
                <w:sz w:val="24"/>
                <w:szCs w:val="24"/>
              </w:rPr>
              <w:t>дств в ц</w:t>
            </w:r>
            <w:proofErr w:type="gramEnd"/>
            <w:r w:rsidRPr="00A01464">
              <w:rPr>
                <w:rFonts w:ascii="Times New Roman" w:hAnsi="Times New Roman" w:cs="Times New Roman"/>
                <w:sz w:val="24"/>
                <w:szCs w:val="24"/>
              </w:rPr>
              <w:t>елях их размещения на депозиты, в иные финансовые инструменты (по договорам займа)</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0630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0630 001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сре</w:t>
            </w:r>
            <w:proofErr w:type="gramStart"/>
            <w:r w:rsidRPr="00A01464">
              <w:rPr>
                <w:rFonts w:ascii="Times New Roman" w:hAnsi="Times New Roman" w:cs="Times New Roman"/>
                <w:sz w:val="24"/>
                <w:szCs w:val="24"/>
              </w:rPr>
              <w:t>дств в ц</w:t>
            </w:r>
            <w:proofErr w:type="gramEnd"/>
            <w:r w:rsidRPr="00A01464">
              <w:rPr>
                <w:rFonts w:ascii="Times New Roman" w:hAnsi="Times New Roman" w:cs="Times New Roman"/>
                <w:sz w:val="24"/>
                <w:szCs w:val="24"/>
              </w:rPr>
              <w:t>елях их размещения на депозиты, в иные финансовые инструменты (по договорам займа)</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9</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за счет процентов</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0631</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0631 001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за счет процентов, поступивших от размещения средств на депозиты, а также доходов, полученных по операциям с иными финансовыми инструментами (процентов, поступивших по договорам займа)</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10</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налогов, сборов и иных платежей в бюджеты бюджетной системы Российской Федерации</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налогов, сборов и иных платежей в бюджеты бюджетной системы Российской Федерации (за исключением налога на добавленную стоимость, налога на доходы физических лиц):</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налог на прибыль;</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государственная пошлина и сборы, </w:t>
            </w:r>
            <w:r w:rsidRPr="00A01464">
              <w:rPr>
                <w:rFonts w:ascii="Times New Roman" w:hAnsi="Times New Roman" w:cs="Times New Roman"/>
                <w:sz w:val="24"/>
                <w:szCs w:val="24"/>
              </w:rPr>
              <w:lastRenderedPageBreak/>
              <w:t>включая государственную пошлину за совершение действий, связанных с лицензированием;</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земельный налог;</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иных платежей в бюджеты бюджетной системы Российской Федерации</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11</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Налог на добавленную стоимость</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0811</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0811 001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налога на добавленную стоимость</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12</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Налог на доходы физических лиц</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0812</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0812 001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налога на доходы физических лиц,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13</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социальное страхование</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0813</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0813 001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страховых взносов на обязательное социальное страхование, относящихся к оплате труда персонала, участвующего в процессе поставки товаров, выполнения работ, оказания услуг</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14</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пенсионное страхование</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0814</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0814 001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страховых взносов на обязательное пенсионное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15</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медицинское страхование</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0815</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0815 001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страховых взносов на обязательное медицинское страхование, относящихся к оплате труда персонала, участвующего в процессе производства товаров, выполнения работ, оказания услуг, в том числе с выплат физическим лицам в связи с выполнением ими работ (оказанием ими услуг) на основании договоров гражданско-правового характера</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16</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Иные выплаты</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Выплаты, не связанные с оплатой авансовых платежей по контрактам </w:t>
            </w:r>
            <w:r w:rsidRPr="00A01464">
              <w:rPr>
                <w:rFonts w:ascii="Times New Roman" w:hAnsi="Times New Roman" w:cs="Times New Roman"/>
                <w:sz w:val="24"/>
                <w:szCs w:val="24"/>
              </w:rPr>
              <w:lastRenderedPageBreak/>
              <w:t>(договорам), в том числе: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грантов;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таможенному представителю на возмещение затрат по уплате ввозной таможенной пошлины и налога на добавленную стоимость;</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связанные с командированием работников (сотрудников)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Возмещение убытков и вреда: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Возмещение морального вреда по решению судебных органов;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решениям судебных органов, включая штрафы, пени, иные платежи, в том числе по трудовым спорам;</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компенсационные выплаты за невыполнение условий квотирования;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судебных издержек;</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0820 008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иные выплаты, не отнесенные к направлениям расходования целевых средств по кодам 0100 - 0820</w:t>
            </w:r>
          </w:p>
        </w:tc>
      </w:tr>
      <w:tr w:rsidR="00DB1F87" w:rsidRPr="00A01464" w:rsidTr="00DB1F87">
        <w:tc>
          <w:tcPr>
            <w:tcW w:w="499"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17</w:t>
            </w:r>
          </w:p>
        </w:tc>
        <w:tc>
          <w:tcPr>
            <w:tcW w:w="2237" w:type="dxa"/>
            <w:vMerge w:val="restart"/>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Накладные расходы</w:t>
            </w:r>
          </w:p>
        </w:tc>
        <w:tc>
          <w:tcPr>
            <w:tcW w:w="960" w:type="dxa"/>
            <w:vMerge w:val="restart"/>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w:t>
            </w: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Общепроизводственные затраты: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труда персонала, связанного с управлением и обслуживанием производства;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работ и (или) услуг, выполняемых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налога на доходы физических лиц;</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социальное страхование;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затраты общепроизводственного назначения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Общехозяйственные затраты: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0888 020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налога на доходы физических лиц;</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0888 021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социальное страхование;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затраты на консультационные услуги: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затраты на содержание и ремонт зданий, сооружений, инвентаря и иного имущества общехозяйственного назначения;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0888 007</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арендная плата за помещения общехозяйственного назначения;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0888 008</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расходы по обслуживанию транспортных средств;</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0888 009</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расходы на услуги связи;</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0888 010</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коммунальные услуги, получение которых связано с выполнением государственного контракта, контракта учреждения, договора о капитальных вложениях, договора о проведении капитального ремонта, соглашения, контракта (договора);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затраты общехозяйственного назначения</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rPr>
                <w:rFonts w:ascii="Times New Roman" w:hAnsi="Times New Roman" w:cs="Times New Roman"/>
                <w:sz w:val="24"/>
                <w:szCs w:val="24"/>
              </w:rPr>
            </w:pP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Административно-управленческие расходы:</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работы и (или) услуги, выполняемые сторонними организациями или индивидуальными предпринимателями, физическими лицами, в том числе по договорам гражданско-правового характера;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0888 013</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оплата труда административно-управленческого персонала;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0888 022</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уплата налога на доходы физических лиц;</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0888 014</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страховые взносы на обязательное социальное страхование;</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0888 015</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обучение административно-управленческого персонала;</w:t>
            </w:r>
          </w:p>
        </w:tc>
      </w:tr>
      <w:tr w:rsidR="00DB1F87" w:rsidRPr="00A01464" w:rsidTr="00DB1F87">
        <w:tc>
          <w:tcPr>
            <w:tcW w:w="499" w:type="dxa"/>
            <w:vMerge/>
          </w:tcPr>
          <w:p w:rsidR="00DB1F87" w:rsidRPr="00A01464" w:rsidRDefault="00DB1F87" w:rsidP="00DB1F87">
            <w:pPr>
              <w:pStyle w:val="ConsPlusNormal"/>
              <w:rPr>
                <w:rFonts w:ascii="Times New Roman" w:hAnsi="Times New Roman" w:cs="Times New Roman"/>
                <w:sz w:val="24"/>
                <w:szCs w:val="24"/>
              </w:rPr>
            </w:pPr>
          </w:p>
        </w:tc>
        <w:tc>
          <w:tcPr>
            <w:tcW w:w="2237" w:type="dxa"/>
            <w:vMerge/>
          </w:tcPr>
          <w:p w:rsidR="00DB1F87" w:rsidRPr="00A01464" w:rsidRDefault="00DB1F87" w:rsidP="00DB1F87">
            <w:pPr>
              <w:pStyle w:val="ConsPlusNormal"/>
              <w:rPr>
                <w:rFonts w:ascii="Times New Roman" w:hAnsi="Times New Roman" w:cs="Times New Roman"/>
                <w:sz w:val="24"/>
                <w:szCs w:val="24"/>
              </w:rPr>
            </w:pPr>
          </w:p>
        </w:tc>
        <w:tc>
          <w:tcPr>
            <w:tcW w:w="960" w:type="dxa"/>
            <w:vMerge/>
          </w:tcPr>
          <w:p w:rsidR="00DB1F87" w:rsidRPr="00A01464" w:rsidRDefault="00DB1F87" w:rsidP="00DB1F87">
            <w:pPr>
              <w:pStyle w:val="ConsPlusNormal"/>
              <w:rPr>
                <w:rFonts w:ascii="Times New Roman" w:hAnsi="Times New Roman" w:cs="Times New Roman"/>
                <w:sz w:val="24"/>
                <w:szCs w:val="24"/>
              </w:rPr>
            </w:pP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0888 016</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прочие непроизводственные расходы</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18</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Выплата прибыли</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0999</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0999 001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proofErr w:type="gramStart"/>
            <w:r w:rsidRPr="00A01464">
              <w:rPr>
                <w:rFonts w:ascii="Times New Roman" w:hAnsi="Times New Roman" w:cs="Times New Roman"/>
                <w:sz w:val="24"/>
                <w:szCs w:val="24"/>
              </w:rPr>
              <w:t xml:space="preserve">Выплата прибыли, осуществляемая после исполнения юридическим лицом всех обязательств (части обязательств) по </w:t>
            </w:r>
            <w:r>
              <w:rPr>
                <w:rFonts w:ascii="Times New Roman" w:hAnsi="Times New Roman" w:cs="Times New Roman"/>
                <w:sz w:val="24"/>
                <w:szCs w:val="24"/>
              </w:rPr>
              <w:t>муниципальному контракту (муниципального</w:t>
            </w:r>
            <w:r w:rsidRPr="00A01464">
              <w:rPr>
                <w:rFonts w:ascii="Times New Roman" w:hAnsi="Times New Roman" w:cs="Times New Roman"/>
                <w:sz w:val="24"/>
                <w:szCs w:val="24"/>
              </w:rPr>
              <w:t xml:space="preserve"> контракта (контракта), договора (в случае если это предусмотрено условиями </w:t>
            </w:r>
            <w:r>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и при предоставлении участником казначейского сопровождения документов, подтверждающих возникновение денежных обязательств)</w:t>
            </w:r>
            <w:proofErr w:type="gramEnd"/>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19</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окончательным расчетам</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0991</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0991 001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Выплаты по окончательным расчетам, осуществляемые после исполнения участником казначейского сопровождения всех обязательств по </w:t>
            </w:r>
            <w:r>
              <w:rPr>
                <w:rFonts w:ascii="Times New Roman" w:hAnsi="Times New Roman" w:cs="Times New Roman"/>
                <w:sz w:val="24"/>
                <w:szCs w:val="24"/>
              </w:rPr>
              <w:t>муниципальному</w:t>
            </w:r>
            <w:r w:rsidRPr="00A01464">
              <w:rPr>
                <w:rFonts w:ascii="Times New Roman" w:hAnsi="Times New Roman" w:cs="Times New Roman"/>
                <w:sz w:val="24"/>
                <w:szCs w:val="24"/>
              </w:rPr>
              <w:t xml:space="preserve"> контракту (контракту), договору </w:t>
            </w:r>
            <w:hyperlink w:anchor="P1019">
              <w:r w:rsidRPr="00A01464">
                <w:rPr>
                  <w:rFonts w:ascii="Times New Roman" w:hAnsi="Times New Roman" w:cs="Times New Roman"/>
                  <w:color w:val="0000FF"/>
                  <w:sz w:val="24"/>
                  <w:szCs w:val="24"/>
                </w:rPr>
                <w:t>&lt;3&gt;</w:t>
              </w:r>
            </w:hyperlink>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20</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остатков целевых сре</w:t>
            </w:r>
            <w:proofErr w:type="gramStart"/>
            <w:r w:rsidRPr="00A01464">
              <w:rPr>
                <w:rFonts w:ascii="Times New Roman" w:hAnsi="Times New Roman" w:cs="Times New Roman"/>
                <w:sz w:val="24"/>
                <w:szCs w:val="24"/>
              </w:rPr>
              <w:t>дств в д</w:t>
            </w:r>
            <w:proofErr w:type="gramEnd"/>
            <w:r w:rsidRPr="00A01464">
              <w:rPr>
                <w:rFonts w:ascii="Times New Roman" w:hAnsi="Times New Roman" w:cs="Times New Roman"/>
                <w:sz w:val="24"/>
                <w:szCs w:val="24"/>
              </w:rPr>
              <w:t>оход бюджета</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1000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1000 001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в доход бюджета Республики Башкортостан не использованных по состоянию на 1 января текущего года остатков целевых средств, потребность в использовании которых не подтверждена</w:t>
            </w:r>
          </w:p>
        </w:tc>
      </w:tr>
      <w:tr w:rsidR="00DB1F87" w:rsidRPr="00A01464" w:rsidTr="00DB1F87">
        <w:tc>
          <w:tcPr>
            <w:tcW w:w="499"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21</w:t>
            </w:r>
          </w:p>
        </w:tc>
        <w:tc>
          <w:tcPr>
            <w:tcW w:w="2237"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Выплаты по перечислению дебиторской задолженности в доход бюджета</w:t>
            </w:r>
          </w:p>
        </w:tc>
        <w:tc>
          <w:tcPr>
            <w:tcW w:w="960"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2000</w:t>
            </w:r>
          </w:p>
        </w:tc>
        <w:tc>
          <w:tcPr>
            <w:tcW w:w="1191"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2000 001</w:t>
            </w:r>
          </w:p>
        </w:tc>
        <w:tc>
          <w:tcPr>
            <w:tcW w:w="4176" w:type="dxa"/>
          </w:tcPr>
          <w:p w:rsidR="00DB1F87" w:rsidRPr="00A01464" w:rsidRDefault="00DB1F87" w:rsidP="00DB1F87">
            <w:pPr>
              <w:pStyle w:val="ConsPlusNormal"/>
              <w:jc w:val="both"/>
              <w:rPr>
                <w:rFonts w:ascii="Times New Roman" w:hAnsi="Times New Roman" w:cs="Times New Roman"/>
                <w:sz w:val="24"/>
                <w:szCs w:val="24"/>
              </w:rPr>
            </w:pPr>
            <w:r w:rsidRPr="00A01464">
              <w:rPr>
                <w:rFonts w:ascii="Times New Roman" w:hAnsi="Times New Roman" w:cs="Times New Roman"/>
                <w:sz w:val="24"/>
                <w:szCs w:val="24"/>
              </w:rPr>
              <w:t xml:space="preserve">Выплаты по перечислению в доход бюджета </w:t>
            </w:r>
            <w:r>
              <w:rPr>
                <w:rFonts w:ascii="Times New Roman" w:hAnsi="Times New Roman" w:cs="Times New Roman"/>
                <w:sz w:val="24"/>
                <w:szCs w:val="24"/>
              </w:rPr>
              <w:t xml:space="preserve">МР </w:t>
            </w:r>
            <w:proofErr w:type="spellStart"/>
            <w:r>
              <w:rPr>
                <w:rFonts w:ascii="Times New Roman" w:hAnsi="Times New Roman" w:cs="Times New Roman"/>
                <w:sz w:val="24"/>
                <w:szCs w:val="24"/>
              </w:rPr>
              <w:t>Гафурийский</w:t>
            </w:r>
            <w:proofErr w:type="spellEnd"/>
            <w:r>
              <w:rPr>
                <w:rFonts w:ascii="Times New Roman" w:hAnsi="Times New Roman" w:cs="Times New Roman"/>
                <w:sz w:val="24"/>
                <w:szCs w:val="24"/>
              </w:rPr>
              <w:t xml:space="preserve"> район </w:t>
            </w:r>
            <w:r w:rsidRPr="00A01464">
              <w:rPr>
                <w:rFonts w:ascii="Times New Roman" w:hAnsi="Times New Roman" w:cs="Times New Roman"/>
                <w:sz w:val="24"/>
                <w:szCs w:val="24"/>
              </w:rPr>
              <w:t>Республики Башкортостан сумм от возврата дебиторской задолженности, не разрешенных к использованию</w:t>
            </w:r>
          </w:p>
        </w:tc>
      </w:tr>
    </w:tbl>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ind w:firstLine="540"/>
        <w:jc w:val="both"/>
        <w:rPr>
          <w:rFonts w:ascii="Times New Roman" w:hAnsi="Times New Roman" w:cs="Times New Roman"/>
          <w:sz w:val="24"/>
          <w:szCs w:val="24"/>
        </w:rPr>
      </w:pPr>
      <w:r w:rsidRPr="00A01464">
        <w:rPr>
          <w:rFonts w:ascii="Times New Roman" w:hAnsi="Times New Roman" w:cs="Times New Roman"/>
          <w:sz w:val="24"/>
          <w:szCs w:val="24"/>
        </w:rPr>
        <w:t>--------------------------------</w:t>
      </w:r>
    </w:p>
    <w:p w:rsidR="00DB1F87" w:rsidRPr="00A01464" w:rsidRDefault="00DB1F87" w:rsidP="00DB1F87">
      <w:pPr>
        <w:pStyle w:val="ConsPlusNormal"/>
        <w:spacing w:before="220"/>
        <w:ind w:firstLine="540"/>
        <w:jc w:val="both"/>
        <w:rPr>
          <w:rFonts w:ascii="Times New Roman" w:hAnsi="Times New Roman" w:cs="Times New Roman"/>
          <w:sz w:val="24"/>
          <w:szCs w:val="24"/>
        </w:rPr>
      </w:pPr>
      <w:bookmarkStart w:id="16" w:name="P1017"/>
      <w:bookmarkEnd w:id="16"/>
      <w:r w:rsidRPr="00A01464">
        <w:rPr>
          <w:rFonts w:ascii="Times New Roman" w:hAnsi="Times New Roman" w:cs="Times New Roman"/>
          <w:sz w:val="24"/>
          <w:szCs w:val="24"/>
        </w:rPr>
        <w:t>&lt;1</w:t>
      </w:r>
      <w:proofErr w:type="gramStart"/>
      <w:r w:rsidRPr="00A01464">
        <w:rPr>
          <w:rFonts w:ascii="Times New Roman" w:hAnsi="Times New Roman" w:cs="Times New Roman"/>
          <w:sz w:val="24"/>
          <w:szCs w:val="24"/>
        </w:rPr>
        <w:t>&gt; В</w:t>
      </w:r>
      <w:proofErr w:type="gramEnd"/>
      <w:r w:rsidRPr="00A01464">
        <w:rPr>
          <w:rFonts w:ascii="Times New Roman" w:hAnsi="Times New Roman" w:cs="Times New Roman"/>
          <w:sz w:val="24"/>
          <w:szCs w:val="24"/>
        </w:rPr>
        <w:t xml:space="preserve">ключая перечисление средств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w:t>
      </w:r>
      <w:r w:rsidRPr="00A01464">
        <w:rPr>
          <w:rFonts w:ascii="Times New Roman" w:hAnsi="Times New Roman" w:cs="Times New Roman"/>
          <w:sz w:val="24"/>
          <w:szCs w:val="24"/>
        </w:rPr>
        <w:lastRenderedPageBreak/>
        <w:t>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B1F87" w:rsidRPr="00A01464" w:rsidRDefault="00DB1F87" w:rsidP="00DB1F87">
      <w:pPr>
        <w:pStyle w:val="ConsPlusNormal"/>
        <w:spacing w:before="220"/>
        <w:ind w:firstLine="540"/>
        <w:jc w:val="both"/>
        <w:rPr>
          <w:rFonts w:ascii="Times New Roman" w:hAnsi="Times New Roman" w:cs="Times New Roman"/>
          <w:sz w:val="24"/>
          <w:szCs w:val="24"/>
        </w:rPr>
      </w:pPr>
      <w:bookmarkStart w:id="17" w:name="P1018"/>
      <w:bookmarkEnd w:id="17"/>
      <w:r w:rsidRPr="00A01464">
        <w:rPr>
          <w:rFonts w:ascii="Times New Roman" w:hAnsi="Times New Roman" w:cs="Times New Roman"/>
          <w:sz w:val="24"/>
          <w:szCs w:val="24"/>
        </w:rPr>
        <w:t>&lt;2</w:t>
      </w:r>
      <w:proofErr w:type="gramStart"/>
      <w:r w:rsidRPr="00A01464">
        <w:rPr>
          <w:rFonts w:ascii="Times New Roman" w:hAnsi="Times New Roman" w:cs="Times New Roman"/>
          <w:sz w:val="24"/>
          <w:szCs w:val="24"/>
        </w:rPr>
        <w:t>&gt; З</w:t>
      </w:r>
      <w:proofErr w:type="gramEnd"/>
      <w:r w:rsidRPr="00A01464">
        <w:rPr>
          <w:rFonts w:ascii="Times New Roman" w:hAnsi="Times New Roman" w:cs="Times New Roman"/>
          <w:sz w:val="24"/>
          <w:szCs w:val="24"/>
        </w:rPr>
        <w:t>а исключением перечисления авансовых платежей в целях приобретения услуг связи по приему, обработке, хранению, передаче, доставке сообщений электросвязи 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услуг по приему платежей от физических лиц, осуществляемых платежными агентами.</w:t>
      </w:r>
    </w:p>
    <w:p w:rsidR="00DB1F87" w:rsidRPr="00A01464" w:rsidRDefault="00DB1F87" w:rsidP="00DB1F87">
      <w:pPr>
        <w:pStyle w:val="ConsPlusNormal"/>
        <w:spacing w:before="220"/>
        <w:ind w:firstLine="540"/>
        <w:jc w:val="both"/>
        <w:rPr>
          <w:rFonts w:ascii="Times New Roman" w:hAnsi="Times New Roman" w:cs="Times New Roman"/>
          <w:sz w:val="24"/>
          <w:szCs w:val="24"/>
        </w:rPr>
      </w:pPr>
      <w:bookmarkStart w:id="18" w:name="P1019"/>
      <w:bookmarkEnd w:id="18"/>
      <w:r w:rsidRPr="00A01464">
        <w:rPr>
          <w:rFonts w:ascii="Times New Roman" w:hAnsi="Times New Roman" w:cs="Times New Roman"/>
          <w:sz w:val="24"/>
          <w:szCs w:val="24"/>
        </w:rPr>
        <w:t>&lt;3&gt; Выплаты по окончательным расчетам (экономия) за исключением стоимости фактически поставленных товаров (выполненных работ, оказанных услуг) и выплаты прибыли в размере, определенном условиями государственного контракта (контракта), договора.</w:t>
      </w: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Default="00DB1F87" w:rsidP="00DB1F87">
      <w:pPr>
        <w:pStyle w:val="ConsPlusNormal"/>
        <w:jc w:val="both"/>
        <w:rPr>
          <w:rFonts w:ascii="Times New Roman" w:hAnsi="Times New Roman" w:cs="Times New Roman"/>
          <w:sz w:val="24"/>
          <w:szCs w:val="24"/>
        </w:rPr>
      </w:pPr>
    </w:p>
    <w:p w:rsidR="00DB1F87"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rmal"/>
        <w:jc w:val="right"/>
        <w:outlineLvl w:val="1"/>
        <w:rPr>
          <w:rFonts w:ascii="Times New Roman" w:hAnsi="Times New Roman" w:cs="Times New Roman"/>
          <w:sz w:val="24"/>
          <w:szCs w:val="24"/>
        </w:rPr>
      </w:pPr>
      <w:r w:rsidRPr="00A01464">
        <w:rPr>
          <w:rFonts w:ascii="Times New Roman" w:hAnsi="Times New Roman" w:cs="Times New Roman"/>
          <w:sz w:val="24"/>
          <w:szCs w:val="24"/>
        </w:rPr>
        <w:t>Приложение № 4</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к Порядку санкционирования операций</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со средствами участников </w:t>
      </w:r>
      <w:proofErr w:type="gramStart"/>
      <w:r w:rsidRPr="00A01464">
        <w:rPr>
          <w:rFonts w:ascii="Times New Roman" w:hAnsi="Times New Roman" w:cs="Times New Roman"/>
          <w:sz w:val="24"/>
          <w:szCs w:val="24"/>
        </w:rPr>
        <w:t>казначейского</w:t>
      </w:r>
      <w:proofErr w:type="gramEnd"/>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сопровождения, источником финансового</w:t>
      </w:r>
    </w:p>
    <w:p w:rsidR="00DB1F87" w:rsidRPr="00A01464" w:rsidRDefault="00DB1F87" w:rsidP="00DB1F87">
      <w:pPr>
        <w:pStyle w:val="ConsPlusNormal"/>
        <w:jc w:val="right"/>
        <w:rPr>
          <w:rFonts w:ascii="Times New Roman" w:hAnsi="Times New Roman" w:cs="Times New Roman"/>
          <w:sz w:val="24"/>
          <w:szCs w:val="24"/>
        </w:rPr>
      </w:pPr>
      <w:proofErr w:type="gramStart"/>
      <w:r w:rsidRPr="00A01464">
        <w:rPr>
          <w:rFonts w:ascii="Times New Roman" w:hAnsi="Times New Roman" w:cs="Times New Roman"/>
          <w:sz w:val="24"/>
          <w:szCs w:val="24"/>
        </w:rPr>
        <w:t>обеспечения</w:t>
      </w:r>
      <w:proofErr w:type="gramEnd"/>
      <w:r w:rsidRPr="00A01464">
        <w:rPr>
          <w:rFonts w:ascii="Times New Roman" w:hAnsi="Times New Roman" w:cs="Times New Roman"/>
          <w:sz w:val="24"/>
          <w:szCs w:val="24"/>
        </w:rPr>
        <w:t xml:space="preserve"> которых являются средства</w:t>
      </w:r>
    </w:p>
    <w:p w:rsidR="00E766E1"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бюджета </w:t>
      </w:r>
      <w:r w:rsidR="00E766E1" w:rsidRPr="00E766E1">
        <w:rPr>
          <w:rFonts w:ascii="Times New Roman" w:hAnsi="Times New Roman" w:cs="Times New Roman"/>
          <w:sz w:val="24"/>
          <w:szCs w:val="24"/>
        </w:rPr>
        <w:t xml:space="preserve">сельского поселения </w:t>
      </w:r>
    </w:p>
    <w:p w:rsidR="00E766E1" w:rsidRDefault="00E766E1" w:rsidP="00DB1F87">
      <w:pPr>
        <w:pStyle w:val="ConsPlusNormal"/>
        <w:jc w:val="right"/>
        <w:rPr>
          <w:rFonts w:ascii="Times New Roman" w:hAnsi="Times New Roman" w:cs="Times New Roman"/>
          <w:sz w:val="28"/>
          <w:szCs w:val="28"/>
        </w:rPr>
      </w:pPr>
      <w:proofErr w:type="spellStart"/>
      <w:r w:rsidRPr="00E766E1">
        <w:rPr>
          <w:rFonts w:ascii="Times New Roman" w:hAnsi="Times New Roman" w:cs="Times New Roman"/>
          <w:sz w:val="24"/>
          <w:szCs w:val="24"/>
        </w:rPr>
        <w:t>Мраковский</w:t>
      </w:r>
      <w:proofErr w:type="spellEnd"/>
      <w:r w:rsidRPr="00E766E1">
        <w:rPr>
          <w:rFonts w:ascii="Times New Roman" w:hAnsi="Times New Roman" w:cs="Times New Roman"/>
          <w:sz w:val="24"/>
          <w:szCs w:val="24"/>
        </w:rPr>
        <w:t xml:space="preserve"> сельсовет</w:t>
      </w:r>
      <w:r w:rsidRPr="00E766E1">
        <w:rPr>
          <w:rFonts w:ascii="Times New Roman" w:hAnsi="Times New Roman" w:cs="Times New Roman"/>
          <w:sz w:val="28"/>
          <w:szCs w:val="28"/>
        </w:rPr>
        <w:t xml:space="preserve"> </w:t>
      </w:r>
    </w:p>
    <w:p w:rsidR="00E766E1"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МР </w:t>
      </w:r>
      <w:proofErr w:type="spellStart"/>
      <w:r w:rsidRPr="00A01464">
        <w:rPr>
          <w:rFonts w:ascii="Times New Roman" w:hAnsi="Times New Roman" w:cs="Times New Roman"/>
          <w:sz w:val="24"/>
          <w:szCs w:val="24"/>
        </w:rPr>
        <w:t>Гафурийский</w:t>
      </w:r>
      <w:proofErr w:type="spellEnd"/>
      <w:r w:rsidRPr="00A01464">
        <w:rPr>
          <w:rFonts w:ascii="Times New Roman" w:hAnsi="Times New Roman" w:cs="Times New Roman"/>
          <w:sz w:val="24"/>
          <w:szCs w:val="24"/>
        </w:rPr>
        <w:t xml:space="preserve"> район  </w:t>
      </w:r>
    </w:p>
    <w:p w:rsidR="00DB1F87" w:rsidRPr="00A01464" w:rsidRDefault="00DB1F87" w:rsidP="00DB1F87">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Республики Башкортостан</w:t>
      </w: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nformat"/>
        <w:jc w:val="center"/>
        <w:rPr>
          <w:rFonts w:ascii="Times New Roman" w:hAnsi="Times New Roman" w:cs="Times New Roman"/>
          <w:sz w:val="24"/>
          <w:szCs w:val="24"/>
        </w:rPr>
      </w:pPr>
    </w:p>
    <w:p w:rsidR="00DB1F87" w:rsidRPr="00A01464" w:rsidRDefault="00DB1F87" w:rsidP="00DB1F87">
      <w:pPr>
        <w:pStyle w:val="ConsPlusNonformat"/>
        <w:jc w:val="center"/>
        <w:rPr>
          <w:rFonts w:ascii="Times New Roman" w:hAnsi="Times New Roman" w:cs="Times New Roman"/>
          <w:sz w:val="24"/>
          <w:szCs w:val="24"/>
        </w:rPr>
      </w:pPr>
      <w:bookmarkStart w:id="19" w:name="P1034"/>
      <w:bookmarkEnd w:id="19"/>
      <w:r w:rsidRPr="00A01464">
        <w:rPr>
          <w:rFonts w:ascii="Times New Roman" w:hAnsi="Times New Roman" w:cs="Times New Roman"/>
          <w:sz w:val="24"/>
          <w:szCs w:val="24"/>
        </w:rPr>
        <w:t>ВЫПИСКА</w:t>
      </w: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 xml:space="preserve">из </w:t>
      </w:r>
      <w:r w:rsidRPr="00953D52">
        <w:rPr>
          <w:rFonts w:ascii="Times New Roman" w:hAnsi="Times New Roman" w:cs="Times New Roman"/>
          <w:sz w:val="24"/>
          <w:szCs w:val="24"/>
        </w:rPr>
        <w:t xml:space="preserve">муниципального </w:t>
      </w:r>
      <w:r w:rsidRPr="00A01464">
        <w:rPr>
          <w:rFonts w:ascii="Times New Roman" w:hAnsi="Times New Roman" w:cs="Times New Roman"/>
          <w:sz w:val="24"/>
          <w:szCs w:val="24"/>
        </w:rPr>
        <w:t>контракта (контракта), договора</w:t>
      </w: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(соглашения) от "___" ______________ 20___ г. № ______,</w:t>
      </w: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содержащего сведения, составляющие государственную тайну</w:t>
      </w:r>
    </w:p>
    <w:p w:rsidR="00DB1F87" w:rsidRPr="00A01464" w:rsidRDefault="00DB1F87" w:rsidP="00DB1F87">
      <w:pPr>
        <w:pStyle w:val="ConsPlusNonformat"/>
        <w:jc w:val="center"/>
        <w:rPr>
          <w:rFonts w:ascii="Times New Roman" w:hAnsi="Times New Roman" w:cs="Times New Roman"/>
          <w:sz w:val="24"/>
          <w:szCs w:val="24"/>
        </w:rPr>
      </w:pP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от "___" ______________ 20___ г. № ______</w:t>
      </w:r>
    </w:p>
    <w:p w:rsidR="00DB1F87" w:rsidRPr="00A01464" w:rsidRDefault="00DB1F87" w:rsidP="00DB1F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42"/>
        <w:gridCol w:w="1417"/>
      </w:tblGrid>
      <w:tr w:rsidR="00DB1F87" w:rsidRPr="00A01464" w:rsidTr="00DB1F87">
        <w:tc>
          <w:tcPr>
            <w:tcW w:w="7642"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Наименование показателя</w:t>
            </w:r>
          </w:p>
        </w:tc>
        <w:tc>
          <w:tcPr>
            <w:tcW w:w="141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Содержание (значение)</w:t>
            </w:r>
          </w:p>
        </w:tc>
      </w:tr>
      <w:tr w:rsidR="00DB1F87" w:rsidRPr="00A01464" w:rsidTr="00DB1F87">
        <w:tc>
          <w:tcPr>
            <w:tcW w:w="7642"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lastRenderedPageBreak/>
              <w:t>1</w:t>
            </w:r>
          </w:p>
        </w:tc>
        <w:tc>
          <w:tcPr>
            <w:tcW w:w="141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1. Сведения о сторонах </w:t>
            </w:r>
            <w:r>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(соглашения)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1.1. Идентификатор </w:t>
            </w:r>
            <w:r w:rsidRPr="00953D52">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(соглашения)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1.2. Период действия </w:t>
            </w:r>
            <w:r w:rsidRPr="00953D52">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w:t>
            </w:r>
            <w:hyperlink w:anchor="P1190">
              <w:r w:rsidRPr="00A01464">
                <w:rPr>
                  <w:rFonts w:ascii="Times New Roman" w:hAnsi="Times New Roman" w:cs="Times New Roman"/>
                  <w:color w:val="0000FF"/>
                  <w:sz w:val="24"/>
                  <w:szCs w:val="24"/>
                </w:rPr>
                <w:t>&lt;1&gt;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2. Сведения о </w:t>
            </w:r>
            <w:r w:rsidRPr="00953D52">
              <w:rPr>
                <w:rFonts w:ascii="Times New Roman" w:hAnsi="Times New Roman" w:cs="Times New Roman"/>
                <w:sz w:val="24"/>
                <w:szCs w:val="24"/>
              </w:rPr>
              <w:t>муниципально</w:t>
            </w:r>
            <w:r>
              <w:rPr>
                <w:rFonts w:ascii="Times New Roman" w:hAnsi="Times New Roman" w:cs="Times New Roman"/>
                <w:sz w:val="24"/>
                <w:szCs w:val="24"/>
              </w:rPr>
              <w:t>м</w:t>
            </w:r>
            <w:r w:rsidRPr="00A01464">
              <w:rPr>
                <w:rFonts w:ascii="Times New Roman" w:hAnsi="Times New Roman" w:cs="Times New Roman"/>
                <w:sz w:val="24"/>
                <w:szCs w:val="24"/>
              </w:rPr>
              <w:t xml:space="preserve"> заказчике (заказчике), получателе бюджетных средств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2.1. Код </w:t>
            </w:r>
            <w:r w:rsidRPr="00953D52">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заказчика (заказчика), получателя бюджетных сре</w:t>
            </w:r>
            <w:proofErr w:type="gramStart"/>
            <w:r w:rsidRPr="00A01464">
              <w:rPr>
                <w:rFonts w:ascii="Times New Roman" w:hAnsi="Times New Roman" w:cs="Times New Roman"/>
                <w:sz w:val="24"/>
                <w:szCs w:val="24"/>
              </w:rPr>
              <w:t>дств в с</w:t>
            </w:r>
            <w:proofErr w:type="gramEnd"/>
            <w:r w:rsidRPr="00A01464">
              <w:rPr>
                <w:rFonts w:ascii="Times New Roman" w:hAnsi="Times New Roman" w:cs="Times New Roman"/>
                <w:sz w:val="24"/>
                <w:szCs w:val="24"/>
              </w:rPr>
              <w:t>оответствии с реестром участников бюджетного процесса, а также юридических лиц, не являющихся участниками бюджетного процесса (далее - Сводный реестр)</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2.2. Полное наименование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2.3. Сокращенное наименование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2.4. Идентификационный номер налогоплательщика (ИНН)</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2.5. Код причины постановки на учет в налоговом органе (КПП)</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2.6. Почтовый адрес</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2.7. Контактный номер телефона уполномоченного представителя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 Сведения об исполнителе (соисполнителе)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3.1. Код по Сводному реестру</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3.2. Полное наименование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3.3. Сокращенное наименование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3.4. Идентификационный номер налогоплательщика (ИНН)</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3.5. Код причины постановки на учет в налоговом органе (КПП)</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3.4. Почтовый адрес</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4. Сведения о грузополучателе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4.1. Полное наименование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4.2. Сокращенное наименование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4.3. Идентификационный номер налогоплательщика (ИНН)</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4.4. Код причины постановки на учет в налоговом органе (КПП)</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4.5. Почтовый адрес</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lastRenderedPageBreak/>
              <w:t xml:space="preserve">5. Информация из </w:t>
            </w:r>
            <w:r>
              <w:rPr>
                <w:rFonts w:ascii="Times New Roman" w:hAnsi="Times New Roman" w:cs="Times New Roman"/>
                <w:sz w:val="24"/>
                <w:szCs w:val="24"/>
              </w:rPr>
              <w:t xml:space="preserve">муниципального </w:t>
            </w:r>
            <w:r w:rsidRPr="00A01464">
              <w:rPr>
                <w:rFonts w:ascii="Times New Roman" w:hAnsi="Times New Roman" w:cs="Times New Roman"/>
                <w:sz w:val="24"/>
                <w:szCs w:val="24"/>
              </w:rPr>
              <w:t xml:space="preserve"> контракта (контракта) договора (соглашения) о цене, платежах и авансе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5.1. Цена </w:t>
            </w:r>
            <w:r>
              <w:rPr>
                <w:rFonts w:ascii="Times New Roman" w:hAnsi="Times New Roman" w:cs="Times New Roman"/>
                <w:sz w:val="24"/>
                <w:szCs w:val="24"/>
              </w:rPr>
              <w:t xml:space="preserve">муниципального </w:t>
            </w:r>
            <w:r w:rsidRPr="00A01464">
              <w:rPr>
                <w:rFonts w:ascii="Times New Roman" w:hAnsi="Times New Roman" w:cs="Times New Roman"/>
                <w:sz w:val="24"/>
                <w:szCs w:val="24"/>
              </w:rPr>
              <w:t xml:space="preserve"> контракта (контракта), договора (соглашения) (руб.)</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5.2. Сумма платежей по </w:t>
            </w:r>
            <w:r>
              <w:rPr>
                <w:rFonts w:ascii="Times New Roman" w:hAnsi="Times New Roman" w:cs="Times New Roman"/>
                <w:sz w:val="24"/>
                <w:szCs w:val="24"/>
              </w:rPr>
              <w:t>муниципальному</w:t>
            </w:r>
            <w:r w:rsidRPr="00A01464">
              <w:rPr>
                <w:rFonts w:ascii="Times New Roman" w:hAnsi="Times New Roman" w:cs="Times New Roman"/>
                <w:sz w:val="24"/>
                <w:szCs w:val="24"/>
              </w:rPr>
              <w:t xml:space="preserve"> контракту (контракту) договору (соглашению) (руб.):</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в 20___ году</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в 20___ году</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в 20___ году</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 в последующих после планового периода годах </w:t>
            </w:r>
            <w:hyperlink w:anchor="P1192">
              <w:r w:rsidRPr="00A01464">
                <w:rPr>
                  <w:rFonts w:ascii="Times New Roman" w:hAnsi="Times New Roman" w:cs="Times New Roman"/>
                  <w:color w:val="0000FF"/>
                  <w:sz w:val="24"/>
                  <w:szCs w:val="24"/>
                </w:rPr>
                <w:t>&lt;3&gt;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5.3. Сумма аванса, предусмотренная условиями государственного контракта (контракта), договора (соглашения):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в рублях;</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в %</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 Информация об условиях государственного контракта (контракта) договора (соглашения) </w:t>
            </w:r>
            <w:hyperlink w:anchor="P1194">
              <w:r w:rsidRPr="00A01464">
                <w:rPr>
                  <w:rFonts w:ascii="Times New Roman" w:hAnsi="Times New Roman" w:cs="Times New Roman"/>
                  <w:color w:val="0000FF"/>
                  <w:sz w:val="24"/>
                  <w:szCs w:val="24"/>
                </w:rPr>
                <w:t>&lt;4&gt;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6.1. О применении казначейского сопровождения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6.2. Об открытии исполнителю (соисполнителю) государственного контракта (контракта), договора (соглашения) лицевого счета </w:t>
            </w:r>
            <w:hyperlink w:anchor="P1196">
              <w:r w:rsidRPr="00A01464">
                <w:rPr>
                  <w:rFonts w:ascii="Times New Roman" w:hAnsi="Times New Roman" w:cs="Times New Roman"/>
                  <w:color w:val="0000FF"/>
                  <w:sz w:val="24"/>
                  <w:szCs w:val="24"/>
                </w:rPr>
                <w:t>&lt;5&gt;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6.3. Об определении размера прибыли:</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в рублях</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в %</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6.4. О возмещении произведенных исполнителем (соисполнителем) расходов (части расходов)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6.5. </w:t>
            </w:r>
            <w:proofErr w:type="gramStart"/>
            <w:r w:rsidRPr="00A01464">
              <w:rPr>
                <w:rFonts w:ascii="Times New Roman" w:hAnsi="Times New Roman" w:cs="Times New Roman"/>
                <w:sz w:val="24"/>
                <w:szCs w:val="24"/>
              </w:rPr>
              <w:t xml:space="preserve">О согласии исполнителя (соисполнителя) по </w:t>
            </w:r>
            <w:r>
              <w:rPr>
                <w:rFonts w:ascii="Times New Roman" w:hAnsi="Times New Roman" w:cs="Times New Roman"/>
                <w:sz w:val="24"/>
                <w:szCs w:val="24"/>
              </w:rPr>
              <w:t>муниципальному</w:t>
            </w:r>
            <w:r w:rsidRPr="00A01464">
              <w:rPr>
                <w:rFonts w:ascii="Times New Roman" w:hAnsi="Times New Roman" w:cs="Times New Roman"/>
                <w:sz w:val="24"/>
                <w:szCs w:val="24"/>
              </w:rPr>
              <w:t xml:space="preserve"> контракту (контракту), договору (соглашению) на осуществление Финансовое управлением финансов Республики Башкортостан проверок фактически поставленных товаров (выполненных работ, оказанных услуг) в том числе с использованием фото- и видеотехники на соответствие информации, указанной в государственном контракте (контракте), договоре (соглашении), документах, подтверждающих возникновение денежных обязательств</w:t>
            </w:r>
            <w:proofErr w:type="gramEnd"/>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6.6. </w:t>
            </w:r>
            <w:proofErr w:type="gramStart"/>
            <w:r w:rsidRPr="00A01464">
              <w:rPr>
                <w:rFonts w:ascii="Times New Roman" w:hAnsi="Times New Roman" w:cs="Times New Roman"/>
                <w:sz w:val="24"/>
                <w:szCs w:val="24"/>
              </w:rPr>
              <w:t xml:space="preserve">О перечислении на счет исполнителя по </w:t>
            </w:r>
            <w:r>
              <w:rPr>
                <w:rFonts w:ascii="Times New Roman" w:hAnsi="Times New Roman" w:cs="Times New Roman"/>
                <w:sz w:val="24"/>
                <w:szCs w:val="24"/>
              </w:rPr>
              <w:t>муниципальному</w:t>
            </w:r>
            <w:r w:rsidRPr="00A01464">
              <w:rPr>
                <w:rFonts w:ascii="Times New Roman" w:hAnsi="Times New Roman" w:cs="Times New Roman"/>
                <w:sz w:val="24"/>
                <w:szCs w:val="24"/>
              </w:rPr>
              <w:t xml:space="preserve"> (контракту), договору в кредитной организации средств в согласованном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заказчиком (заказчиком) размере, не превышающем размера прибыли, подлежащего применению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заказчиком (заказчиком) в составе цены товаров, работ, услуг в случае частичного исполнения исполнителем государственного контракта </w:t>
            </w:r>
            <w:r w:rsidRPr="00A01464">
              <w:rPr>
                <w:rFonts w:ascii="Times New Roman" w:hAnsi="Times New Roman" w:cs="Times New Roman"/>
                <w:sz w:val="24"/>
                <w:szCs w:val="24"/>
              </w:rPr>
              <w:lastRenderedPageBreak/>
              <w:t xml:space="preserve">(контракта), если результатом такого частичного исполнения являются принятые </w:t>
            </w:r>
            <w:r>
              <w:rPr>
                <w:rFonts w:ascii="Times New Roman" w:hAnsi="Times New Roman" w:cs="Times New Roman"/>
                <w:sz w:val="24"/>
                <w:szCs w:val="24"/>
              </w:rPr>
              <w:t>муниципальным</w:t>
            </w:r>
            <w:r w:rsidRPr="00A01464">
              <w:rPr>
                <w:rFonts w:ascii="Times New Roman" w:hAnsi="Times New Roman" w:cs="Times New Roman"/>
                <w:sz w:val="24"/>
                <w:szCs w:val="24"/>
              </w:rPr>
              <w:t xml:space="preserve"> заказчиком (заказчиком) товары, работы, услуги </w:t>
            </w:r>
            <w:hyperlink w:anchor="P1197">
              <w:r w:rsidRPr="00A01464">
                <w:rPr>
                  <w:rFonts w:ascii="Times New Roman" w:hAnsi="Times New Roman" w:cs="Times New Roman"/>
                  <w:color w:val="0000FF"/>
                  <w:sz w:val="24"/>
                  <w:szCs w:val="24"/>
                </w:rPr>
                <w:t>&lt;6&gt;</w:t>
              </w:r>
            </w:hyperlink>
            <w:proofErr w:type="gramEnd"/>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lastRenderedPageBreak/>
              <w:t xml:space="preserve">6.7. </w:t>
            </w:r>
            <w:proofErr w:type="gramStart"/>
            <w:r w:rsidRPr="00A01464">
              <w:rPr>
                <w:rFonts w:ascii="Times New Roman" w:hAnsi="Times New Roman" w:cs="Times New Roman"/>
                <w:sz w:val="24"/>
                <w:szCs w:val="24"/>
              </w:rPr>
              <w:t>О перечислении на счет исполнителя по договору в кредитной организации прибыли в размере</w:t>
            </w:r>
            <w:proofErr w:type="gramEnd"/>
            <w:r w:rsidRPr="00A01464">
              <w:rPr>
                <w:rFonts w:ascii="Times New Roman" w:hAnsi="Times New Roman" w:cs="Times New Roman"/>
                <w:sz w:val="24"/>
                <w:szCs w:val="24"/>
              </w:rPr>
              <w:t xml:space="preserve">, согласованном сторонами при заключении договора и предусмотренном его условиями, после исполнения договора и представления в Финансовое управление финансов Республики Башкортостан акта приема-передачи товара (выполненных работ, оказанных услуг) </w:t>
            </w:r>
            <w:hyperlink w:anchor="P1197">
              <w:r w:rsidRPr="00A01464">
                <w:rPr>
                  <w:rFonts w:ascii="Times New Roman" w:hAnsi="Times New Roman" w:cs="Times New Roman"/>
                  <w:color w:val="0000FF"/>
                  <w:sz w:val="24"/>
                  <w:szCs w:val="24"/>
                </w:rPr>
                <w:t>&lt;6&gt;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6.8. Разрешение </w:t>
            </w:r>
            <w:r>
              <w:rPr>
                <w:rFonts w:ascii="Times New Roman" w:hAnsi="Times New Roman" w:cs="Times New Roman"/>
                <w:sz w:val="24"/>
                <w:szCs w:val="24"/>
              </w:rPr>
              <w:t xml:space="preserve">муниципального </w:t>
            </w:r>
            <w:r w:rsidRPr="00A01464">
              <w:rPr>
                <w:rFonts w:ascii="Times New Roman" w:hAnsi="Times New Roman" w:cs="Times New Roman"/>
                <w:sz w:val="24"/>
                <w:szCs w:val="24"/>
              </w:rPr>
              <w:t xml:space="preserve"> заказчика (заказчика) на утверждение Сведений</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6.9 Срок действия разрешения </w:t>
            </w:r>
            <w:r w:rsidRPr="00860464">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заказчика (заказника) на утверждение Сведений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6.10. О заключении государственного контракта в соответствии с </w:t>
            </w:r>
            <w:hyperlink r:id="rId21">
              <w:r w:rsidRPr="00A01464">
                <w:rPr>
                  <w:rFonts w:ascii="Times New Roman" w:hAnsi="Times New Roman" w:cs="Times New Roman"/>
                  <w:color w:val="0000FF"/>
                  <w:sz w:val="24"/>
                  <w:szCs w:val="24"/>
                </w:rPr>
                <w:t>пунктом 2 части 1 статьи 93</w:t>
              </w:r>
            </w:hyperlink>
            <w:r w:rsidRPr="00A01464">
              <w:rPr>
                <w:rFonts w:ascii="Times New Roman" w:hAnsi="Times New Roman" w:cs="Times New Roman"/>
                <w:sz w:val="24"/>
                <w:szCs w:val="24"/>
              </w:rPr>
              <w:t xml:space="preserve"> Федерального закона от 5 апреля 2013 года № 44-ФЗ "О контрактной системе в сфере закупок товаров, работ, услуг для обеспечения </w:t>
            </w:r>
            <w:r>
              <w:rPr>
                <w:rFonts w:ascii="Times New Roman" w:hAnsi="Times New Roman" w:cs="Times New Roman"/>
                <w:sz w:val="24"/>
                <w:szCs w:val="24"/>
              </w:rPr>
              <w:t>муниципальных</w:t>
            </w:r>
            <w:r w:rsidRPr="00A01464">
              <w:rPr>
                <w:rFonts w:ascii="Times New Roman" w:hAnsi="Times New Roman" w:cs="Times New Roman"/>
                <w:sz w:val="24"/>
                <w:szCs w:val="24"/>
              </w:rPr>
              <w:t xml:space="preserve"> и муниципальных нужд"</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7. Сведения о лицах, подписавших </w:t>
            </w:r>
            <w:r>
              <w:rPr>
                <w:rFonts w:ascii="Times New Roman" w:hAnsi="Times New Roman" w:cs="Times New Roman"/>
                <w:sz w:val="24"/>
                <w:szCs w:val="24"/>
              </w:rPr>
              <w:t xml:space="preserve">муниципальный </w:t>
            </w:r>
            <w:r w:rsidRPr="00A01464">
              <w:rPr>
                <w:rFonts w:ascii="Times New Roman" w:hAnsi="Times New Roman" w:cs="Times New Roman"/>
                <w:sz w:val="24"/>
                <w:szCs w:val="24"/>
              </w:rPr>
              <w:t>контракт (контракт), договор (соглашение)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Pr>
                <w:rFonts w:ascii="Times New Roman" w:hAnsi="Times New Roman" w:cs="Times New Roman"/>
                <w:sz w:val="24"/>
                <w:szCs w:val="24"/>
              </w:rPr>
              <w:t xml:space="preserve">7.1. Со стороны муниципального </w:t>
            </w:r>
            <w:r w:rsidRPr="00A01464">
              <w:rPr>
                <w:rFonts w:ascii="Times New Roman" w:hAnsi="Times New Roman" w:cs="Times New Roman"/>
                <w:sz w:val="24"/>
                <w:szCs w:val="24"/>
              </w:rPr>
              <w:t>заказчика (заказчика), получателя бюджетных средств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Должность</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Фамилия, имя, отчество </w:t>
            </w:r>
            <w:hyperlink w:anchor="P1203">
              <w:r w:rsidRPr="00A01464">
                <w:rPr>
                  <w:rFonts w:ascii="Times New Roman" w:hAnsi="Times New Roman" w:cs="Times New Roman"/>
                  <w:color w:val="0000FF"/>
                  <w:sz w:val="24"/>
                  <w:szCs w:val="24"/>
                </w:rPr>
                <w:t>&lt;7&gt;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7.2. Со стороны исполнителя (соисполнителя)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Должность</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Фамилия, имя, отчество </w:t>
            </w:r>
            <w:hyperlink w:anchor="P1203">
              <w:r w:rsidRPr="00A01464">
                <w:rPr>
                  <w:rFonts w:ascii="Times New Roman" w:hAnsi="Times New Roman" w:cs="Times New Roman"/>
                  <w:color w:val="0000FF"/>
                  <w:sz w:val="24"/>
                  <w:szCs w:val="24"/>
                </w:rPr>
                <w:t>&lt;7&gt;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8. Платежные реквизиты сторон </w:t>
            </w:r>
            <w:r>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(соглашения)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8.1. </w:t>
            </w:r>
            <w:r w:rsidRPr="00907980">
              <w:rPr>
                <w:rFonts w:ascii="Times New Roman" w:hAnsi="Times New Roman" w:cs="Times New Roman"/>
                <w:sz w:val="24"/>
                <w:szCs w:val="24"/>
              </w:rPr>
              <w:t>муниципальн</w:t>
            </w:r>
            <w:r>
              <w:rPr>
                <w:rFonts w:ascii="Times New Roman" w:hAnsi="Times New Roman" w:cs="Times New Roman"/>
                <w:sz w:val="24"/>
                <w:szCs w:val="24"/>
              </w:rPr>
              <w:t xml:space="preserve">ый </w:t>
            </w:r>
            <w:r w:rsidRPr="00A01464">
              <w:rPr>
                <w:rFonts w:ascii="Times New Roman" w:hAnsi="Times New Roman" w:cs="Times New Roman"/>
                <w:sz w:val="24"/>
                <w:szCs w:val="24"/>
              </w:rPr>
              <w:t>заказчик (заказчик), получатель бюджетных средств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Наименование подразделения Банка России</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Наименование и место нахождения территориального органа Федерального казначейства, которому открыт банковский счет, входящий в состав единого казначейского счета (далее - ЕКС), БИК</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Банковский счет, входящий в состав ЕКС, открытый территориальному органу Федерального казначейства</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Казначейский счет</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Наименование финансового органа, в котором открыт лицевой счет</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lastRenderedPageBreak/>
              <w:t>Лицевой счет</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8.2. Исполнитель (соисполнитель)</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Наименование подразделения Банка России</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Наименование и место нахождения территориального органа Федерального казначейства, которому открыт банковский счет, входящий в состав ЕКС, БИК</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Банковский счет, входящий в состав ЕКС, открытый территориальному органу Федерального казначейства</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Казначейский счет</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Наименование финансового органа, в котором открыт лицевой счет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Лицевой счет </w:t>
            </w:r>
            <w:hyperlink w:anchor="P1191">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bl>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Руководитель</w:t>
      </w: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(иное уполномоченное лицо) _________________ ___________ __________________</w:t>
      </w:r>
    </w:p>
    <w:p w:rsidR="00DB1F87" w:rsidRPr="00A01464" w:rsidRDefault="00DB1F87" w:rsidP="00DB1F87">
      <w:pPr>
        <w:pStyle w:val="ConsPlusNonformat"/>
        <w:jc w:val="both"/>
        <w:rPr>
          <w:rFonts w:ascii="Times New Roman" w:hAnsi="Times New Roman" w:cs="Times New Roman"/>
          <w:sz w:val="24"/>
          <w:szCs w:val="24"/>
        </w:rPr>
      </w:pPr>
    </w:p>
    <w:p w:rsidR="00DB1F87" w:rsidRPr="00A01464" w:rsidRDefault="00DB1F87" w:rsidP="00DB1F87">
      <w:pPr>
        <w:pStyle w:val="ConsPlusNonformat"/>
        <w:jc w:val="both"/>
        <w:rPr>
          <w:rFonts w:ascii="Times New Roman" w:hAnsi="Times New Roman" w:cs="Times New Roman"/>
          <w:sz w:val="24"/>
          <w:szCs w:val="24"/>
        </w:rPr>
      </w:pPr>
      <w:proofErr w:type="gramStart"/>
      <w:r w:rsidRPr="00A01464">
        <w:rPr>
          <w:rFonts w:ascii="Times New Roman" w:hAnsi="Times New Roman" w:cs="Times New Roman"/>
          <w:sz w:val="24"/>
          <w:szCs w:val="24"/>
        </w:rPr>
        <w:t>МП (при наличии)              (должность)     (подпись)     (расшифровка</w:t>
      </w:r>
      <w:proofErr w:type="gramEnd"/>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 xml:space="preserve">                                                               подписи)</w:t>
      </w: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 xml:space="preserve">    --------------------------------</w:t>
      </w:r>
    </w:p>
    <w:p w:rsidR="00DB1F87" w:rsidRPr="00860464" w:rsidRDefault="00DB1F87" w:rsidP="00DB1F87">
      <w:pPr>
        <w:pStyle w:val="ConsPlusNonformat"/>
        <w:jc w:val="both"/>
        <w:rPr>
          <w:rFonts w:ascii="Times New Roman" w:hAnsi="Times New Roman" w:cs="Times New Roman"/>
          <w:szCs w:val="20"/>
        </w:rPr>
      </w:pPr>
      <w:bookmarkStart w:id="20" w:name="P1190"/>
      <w:bookmarkEnd w:id="20"/>
      <w:r w:rsidRPr="00A01464">
        <w:rPr>
          <w:rFonts w:ascii="Times New Roman" w:hAnsi="Times New Roman" w:cs="Times New Roman"/>
          <w:sz w:val="24"/>
          <w:szCs w:val="24"/>
        </w:rPr>
        <w:t xml:space="preserve">    </w:t>
      </w:r>
      <w:r w:rsidRPr="00860464">
        <w:rPr>
          <w:rFonts w:ascii="Times New Roman" w:hAnsi="Times New Roman" w:cs="Times New Roman"/>
          <w:szCs w:val="20"/>
        </w:rPr>
        <w:t>&lt;1&gt;  Дата указывается в формате ДД.ММ</w:t>
      </w:r>
      <w:proofErr w:type="gramStart"/>
      <w:r w:rsidRPr="00860464">
        <w:rPr>
          <w:rFonts w:ascii="Times New Roman" w:hAnsi="Times New Roman" w:cs="Times New Roman"/>
          <w:szCs w:val="20"/>
        </w:rPr>
        <w:t>.Г</w:t>
      </w:r>
      <w:proofErr w:type="gramEnd"/>
      <w:r w:rsidRPr="00860464">
        <w:rPr>
          <w:rFonts w:ascii="Times New Roman" w:hAnsi="Times New Roman" w:cs="Times New Roman"/>
          <w:szCs w:val="20"/>
        </w:rPr>
        <w:t>ГГГ - ДД.ММ.ГГГГ.</w:t>
      </w:r>
    </w:p>
    <w:p w:rsidR="00DB1F87" w:rsidRPr="00860464" w:rsidRDefault="00DB1F87" w:rsidP="00DB1F87">
      <w:pPr>
        <w:pStyle w:val="ConsPlusNonformat"/>
        <w:jc w:val="both"/>
        <w:rPr>
          <w:rFonts w:ascii="Times New Roman" w:hAnsi="Times New Roman" w:cs="Times New Roman"/>
          <w:szCs w:val="20"/>
        </w:rPr>
      </w:pPr>
      <w:bookmarkStart w:id="21" w:name="P1191"/>
      <w:bookmarkEnd w:id="21"/>
      <w:r w:rsidRPr="00860464">
        <w:rPr>
          <w:rFonts w:ascii="Times New Roman" w:hAnsi="Times New Roman" w:cs="Times New Roman"/>
          <w:szCs w:val="20"/>
        </w:rPr>
        <w:t xml:space="preserve">    &lt;2</w:t>
      </w:r>
      <w:proofErr w:type="gramStart"/>
      <w:r w:rsidRPr="00860464">
        <w:rPr>
          <w:rFonts w:ascii="Times New Roman" w:hAnsi="Times New Roman" w:cs="Times New Roman"/>
          <w:szCs w:val="20"/>
        </w:rPr>
        <w:t>&gt; З</w:t>
      </w:r>
      <w:proofErr w:type="gramEnd"/>
      <w:r w:rsidRPr="00860464">
        <w:rPr>
          <w:rFonts w:ascii="Times New Roman" w:hAnsi="Times New Roman" w:cs="Times New Roman"/>
          <w:szCs w:val="20"/>
        </w:rPr>
        <w:t>аполняется при наличии.</w:t>
      </w:r>
    </w:p>
    <w:p w:rsidR="00DB1F87" w:rsidRPr="00860464" w:rsidRDefault="00DB1F87" w:rsidP="00DB1F87">
      <w:pPr>
        <w:pStyle w:val="ConsPlusNonformat"/>
        <w:jc w:val="both"/>
        <w:rPr>
          <w:rFonts w:ascii="Times New Roman" w:hAnsi="Times New Roman" w:cs="Times New Roman"/>
          <w:szCs w:val="20"/>
        </w:rPr>
      </w:pPr>
      <w:bookmarkStart w:id="22" w:name="P1192"/>
      <w:bookmarkEnd w:id="22"/>
      <w:r w:rsidRPr="00860464">
        <w:rPr>
          <w:rFonts w:ascii="Times New Roman" w:hAnsi="Times New Roman" w:cs="Times New Roman"/>
          <w:szCs w:val="20"/>
        </w:rPr>
        <w:t xml:space="preserve">    &lt;3</w:t>
      </w:r>
      <w:proofErr w:type="gramStart"/>
      <w:r w:rsidRPr="00860464">
        <w:rPr>
          <w:rFonts w:ascii="Times New Roman" w:hAnsi="Times New Roman" w:cs="Times New Roman"/>
          <w:szCs w:val="20"/>
        </w:rPr>
        <w:t>&gt;  У</w:t>
      </w:r>
      <w:proofErr w:type="gramEnd"/>
      <w:r w:rsidRPr="00860464">
        <w:rPr>
          <w:rFonts w:ascii="Times New Roman" w:hAnsi="Times New Roman" w:cs="Times New Roman"/>
          <w:szCs w:val="20"/>
        </w:rPr>
        <w:t>казывается  общей  суммой  по последующим после планового периода</w:t>
      </w:r>
    </w:p>
    <w:p w:rsidR="00DB1F87" w:rsidRPr="00860464" w:rsidRDefault="00DB1F87" w:rsidP="00DB1F87">
      <w:pPr>
        <w:pStyle w:val="ConsPlusNonformat"/>
        <w:jc w:val="both"/>
        <w:rPr>
          <w:rFonts w:ascii="Times New Roman" w:hAnsi="Times New Roman" w:cs="Times New Roman"/>
          <w:szCs w:val="20"/>
        </w:rPr>
      </w:pPr>
      <w:r w:rsidRPr="00860464">
        <w:rPr>
          <w:rFonts w:ascii="Times New Roman" w:hAnsi="Times New Roman" w:cs="Times New Roman"/>
          <w:szCs w:val="20"/>
        </w:rPr>
        <w:t>годам.</w:t>
      </w:r>
    </w:p>
    <w:p w:rsidR="00DB1F87" w:rsidRPr="00860464" w:rsidRDefault="00DB1F87" w:rsidP="00DB1F87">
      <w:pPr>
        <w:pStyle w:val="ConsPlusNonformat"/>
        <w:jc w:val="both"/>
        <w:rPr>
          <w:rFonts w:ascii="Times New Roman" w:hAnsi="Times New Roman" w:cs="Times New Roman"/>
          <w:szCs w:val="20"/>
        </w:rPr>
      </w:pPr>
      <w:bookmarkStart w:id="23" w:name="P1194"/>
      <w:bookmarkEnd w:id="23"/>
      <w:r w:rsidRPr="00860464">
        <w:rPr>
          <w:rFonts w:ascii="Times New Roman" w:hAnsi="Times New Roman" w:cs="Times New Roman"/>
          <w:szCs w:val="20"/>
        </w:rPr>
        <w:t xml:space="preserve">    &lt;4</w:t>
      </w:r>
      <w:proofErr w:type="gramStart"/>
      <w:r w:rsidRPr="00860464">
        <w:rPr>
          <w:rFonts w:ascii="Times New Roman" w:hAnsi="Times New Roman" w:cs="Times New Roman"/>
          <w:szCs w:val="20"/>
        </w:rPr>
        <w:t>&gt;  У</w:t>
      </w:r>
      <w:proofErr w:type="gramEnd"/>
      <w:r w:rsidRPr="00860464">
        <w:rPr>
          <w:rFonts w:ascii="Times New Roman" w:hAnsi="Times New Roman" w:cs="Times New Roman"/>
          <w:szCs w:val="20"/>
        </w:rPr>
        <w:t>казывается значение "Да" и соответствующий пункт государственного</w:t>
      </w:r>
    </w:p>
    <w:p w:rsidR="00DB1F87" w:rsidRPr="00860464" w:rsidRDefault="00DB1F87" w:rsidP="00DB1F87">
      <w:pPr>
        <w:pStyle w:val="ConsPlusNonformat"/>
        <w:jc w:val="both"/>
        <w:rPr>
          <w:rFonts w:ascii="Times New Roman" w:hAnsi="Times New Roman" w:cs="Times New Roman"/>
          <w:szCs w:val="20"/>
        </w:rPr>
      </w:pPr>
      <w:r w:rsidRPr="00860464">
        <w:rPr>
          <w:rFonts w:ascii="Times New Roman" w:hAnsi="Times New Roman" w:cs="Times New Roman"/>
          <w:szCs w:val="20"/>
        </w:rPr>
        <w:t>(контракта), договора (соглашения) либо значение "Нет".</w:t>
      </w:r>
    </w:p>
    <w:p w:rsidR="00DB1F87" w:rsidRPr="00860464" w:rsidRDefault="00DB1F87" w:rsidP="00DB1F87">
      <w:pPr>
        <w:pStyle w:val="ConsPlusNonformat"/>
        <w:jc w:val="both"/>
        <w:rPr>
          <w:rFonts w:ascii="Times New Roman" w:hAnsi="Times New Roman" w:cs="Times New Roman"/>
          <w:szCs w:val="20"/>
        </w:rPr>
      </w:pPr>
      <w:bookmarkStart w:id="24" w:name="P1196"/>
      <w:bookmarkEnd w:id="24"/>
      <w:r w:rsidRPr="00860464">
        <w:rPr>
          <w:rFonts w:ascii="Times New Roman" w:hAnsi="Times New Roman" w:cs="Times New Roman"/>
          <w:szCs w:val="20"/>
        </w:rPr>
        <w:t xml:space="preserve">    &lt;5</w:t>
      </w:r>
      <w:proofErr w:type="gramStart"/>
      <w:r w:rsidRPr="00860464">
        <w:rPr>
          <w:rFonts w:ascii="Times New Roman" w:hAnsi="Times New Roman" w:cs="Times New Roman"/>
          <w:szCs w:val="20"/>
        </w:rPr>
        <w:t>&gt; З</w:t>
      </w:r>
      <w:proofErr w:type="gramEnd"/>
      <w:r w:rsidRPr="00860464">
        <w:rPr>
          <w:rFonts w:ascii="Times New Roman" w:hAnsi="Times New Roman" w:cs="Times New Roman"/>
          <w:szCs w:val="20"/>
        </w:rPr>
        <w:t>аполняется при наличии.</w:t>
      </w:r>
    </w:p>
    <w:p w:rsidR="00DB1F87" w:rsidRPr="00860464" w:rsidRDefault="00DB1F87" w:rsidP="00DB1F87">
      <w:pPr>
        <w:pStyle w:val="ConsPlusNonformat"/>
        <w:jc w:val="both"/>
        <w:rPr>
          <w:rFonts w:ascii="Times New Roman" w:hAnsi="Times New Roman" w:cs="Times New Roman"/>
          <w:szCs w:val="20"/>
        </w:rPr>
      </w:pPr>
      <w:bookmarkStart w:id="25" w:name="P1197"/>
      <w:bookmarkEnd w:id="25"/>
      <w:r w:rsidRPr="00860464">
        <w:rPr>
          <w:rFonts w:ascii="Times New Roman" w:hAnsi="Times New Roman" w:cs="Times New Roman"/>
          <w:szCs w:val="20"/>
        </w:rPr>
        <w:t xml:space="preserve">    &lt;6</w:t>
      </w:r>
      <w:proofErr w:type="gramStart"/>
      <w:r w:rsidRPr="00860464">
        <w:rPr>
          <w:rFonts w:ascii="Times New Roman" w:hAnsi="Times New Roman" w:cs="Times New Roman"/>
          <w:szCs w:val="20"/>
        </w:rPr>
        <w:t>&gt;   З</w:t>
      </w:r>
      <w:proofErr w:type="gramEnd"/>
      <w:r w:rsidRPr="00860464">
        <w:rPr>
          <w:rFonts w:ascii="Times New Roman" w:hAnsi="Times New Roman" w:cs="Times New Roman"/>
          <w:szCs w:val="20"/>
        </w:rPr>
        <w:t xml:space="preserve">аполняется   только   в   случае </w:t>
      </w:r>
      <w:r>
        <w:rPr>
          <w:rFonts w:ascii="Times New Roman" w:hAnsi="Times New Roman" w:cs="Times New Roman"/>
          <w:szCs w:val="20"/>
        </w:rPr>
        <w:t xml:space="preserve">  предоставления   выписки   из </w:t>
      </w:r>
      <w:r w:rsidRPr="00860464">
        <w:rPr>
          <w:rFonts w:ascii="Times New Roman" w:hAnsi="Times New Roman" w:cs="Times New Roman"/>
          <w:szCs w:val="20"/>
        </w:rPr>
        <w:t xml:space="preserve">государственного контракта, заключенного в соответствии с </w:t>
      </w:r>
      <w:hyperlink r:id="rId22">
        <w:r w:rsidRPr="00860464">
          <w:rPr>
            <w:rFonts w:ascii="Times New Roman" w:hAnsi="Times New Roman" w:cs="Times New Roman"/>
            <w:color w:val="0000FF"/>
            <w:szCs w:val="20"/>
          </w:rPr>
          <w:t>пунктом 2 части 1</w:t>
        </w:r>
      </w:hyperlink>
      <w:r>
        <w:rPr>
          <w:rFonts w:ascii="Times New Roman" w:hAnsi="Times New Roman" w:cs="Times New Roman"/>
          <w:szCs w:val="20"/>
        </w:rPr>
        <w:t xml:space="preserve"> </w:t>
      </w:r>
      <w:r w:rsidRPr="00860464">
        <w:rPr>
          <w:rFonts w:ascii="Times New Roman" w:hAnsi="Times New Roman" w:cs="Times New Roman"/>
          <w:szCs w:val="20"/>
        </w:rPr>
        <w:t>статьи  93 Федерального закона от 5 апреля 2013 года №</w:t>
      </w:r>
      <w:r>
        <w:rPr>
          <w:rFonts w:ascii="Times New Roman" w:hAnsi="Times New Roman" w:cs="Times New Roman"/>
          <w:szCs w:val="20"/>
        </w:rPr>
        <w:t xml:space="preserve"> 44-ФЗ "О контрактной </w:t>
      </w:r>
      <w:r w:rsidRPr="00860464">
        <w:rPr>
          <w:rFonts w:ascii="Times New Roman" w:hAnsi="Times New Roman" w:cs="Times New Roman"/>
          <w:szCs w:val="20"/>
        </w:rPr>
        <w:t>системе   в   сфере   закупок   товаров,   работ,   услуг  для  обеспечения</w:t>
      </w:r>
      <w:r>
        <w:rPr>
          <w:rFonts w:ascii="Times New Roman" w:hAnsi="Times New Roman" w:cs="Times New Roman"/>
          <w:szCs w:val="20"/>
        </w:rPr>
        <w:t xml:space="preserve"> </w:t>
      </w:r>
      <w:r w:rsidRPr="00860464">
        <w:rPr>
          <w:rFonts w:ascii="Times New Roman" w:hAnsi="Times New Roman" w:cs="Times New Roman"/>
          <w:szCs w:val="20"/>
        </w:rPr>
        <w:t>муниципальных   и   муниципальных  нужд".  Указывается  значение  "Да"  и</w:t>
      </w:r>
      <w:r>
        <w:rPr>
          <w:rFonts w:ascii="Times New Roman" w:hAnsi="Times New Roman" w:cs="Times New Roman"/>
          <w:szCs w:val="20"/>
        </w:rPr>
        <w:t xml:space="preserve"> </w:t>
      </w:r>
      <w:r w:rsidRPr="00860464">
        <w:rPr>
          <w:rFonts w:ascii="Times New Roman" w:hAnsi="Times New Roman" w:cs="Times New Roman"/>
          <w:szCs w:val="20"/>
        </w:rPr>
        <w:t>соответствующий пункт государственного контракта либо значение "Нет".</w:t>
      </w:r>
    </w:p>
    <w:p w:rsidR="00DB1F87" w:rsidRPr="00860464" w:rsidRDefault="00DB1F87" w:rsidP="00DB1F87">
      <w:pPr>
        <w:pStyle w:val="ConsPlusNonformat"/>
        <w:jc w:val="both"/>
        <w:rPr>
          <w:rFonts w:ascii="Times New Roman" w:hAnsi="Times New Roman" w:cs="Times New Roman"/>
          <w:szCs w:val="20"/>
        </w:rPr>
      </w:pPr>
      <w:bookmarkStart w:id="26" w:name="P1203"/>
      <w:bookmarkEnd w:id="26"/>
      <w:r w:rsidRPr="00860464">
        <w:rPr>
          <w:rFonts w:ascii="Times New Roman" w:hAnsi="Times New Roman" w:cs="Times New Roman"/>
          <w:szCs w:val="20"/>
        </w:rPr>
        <w:t xml:space="preserve">    &lt;7&gt; Отчество указывается при наличии.</w:t>
      </w:r>
    </w:p>
    <w:p w:rsidR="00DB1F87" w:rsidRPr="00860464" w:rsidRDefault="00DB1F87" w:rsidP="00DB1F87">
      <w:pPr>
        <w:pStyle w:val="ConsPlusNormal"/>
        <w:jc w:val="both"/>
        <w:rPr>
          <w:rFonts w:ascii="Times New Roman" w:hAnsi="Times New Roman" w:cs="Times New Roman"/>
          <w:sz w:val="20"/>
          <w:szCs w:val="20"/>
        </w:rPr>
      </w:pPr>
    </w:p>
    <w:p w:rsidR="00DB1F87" w:rsidRDefault="00DB1F87"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73005C" w:rsidRDefault="0073005C" w:rsidP="00DB1F87">
      <w:pPr>
        <w:pStyle w:val="ConsPlusNormal"/>
        <w:jc w:val="both"/>
        <w:rPr>
          <w:rFonts w:ascii="Times New Roman" w:hAnsi="Times New Roman" w:cs="Times New Roman"/>
          <w:sz w:val="20"/>
          <w:szCs w:val="20"/>
        </w:rPr>
      </w:pPr>
    </w:p>
    <w:p w:rsidR="00DB1F87" w:rsidRDefault="00DB1F87" w:rsidP="00DB1F87">
      <w:pPr>
        <w:pStyle w:val="ConsPlusNormal"/>
        <w:jc w:val="right"/>
        <w:outlineLvl w:val="1"/>
        <w:rPr>
          <w:rFonts w:ascii="Times New Roman" w:hAnsi="Times New Roman" w:cs="Times New Roman"/>
          <w:sz w:val="24"/>
          <w:szCs w:val="24"/>
        </w:rPr>
      </w:pPr>
    </w:p>
    <w:p w:rsidR="00DB1F87" w:rsidRPr="00A01464" w:rsidRDefault="00DB1F87" w:rsidP="00DB1F87">
      <w:pPr>
        <w:pStyle w:val="ConsPlusNormal"/>
        <w:jc w:val="right"/>
        <w:outlineLvl w:val="1"/>
        <w:rPr>
          <w:rFonts w:ascii="Times New Roman" w:hAnsi="Times New Roman" w:cs="Times New Roman"/>
          <w:sz w:val="24"/>
          <w:szCs w:val="24"/>
        </w:rPr>
      </w:pPr>
      <w:r w:rsidRPr="00A01464">
        <w:rPr>
          <w:rFonts w:ascii="Times New Roman" w:hAnsi="Times New Roman" w:cs="Times New Roman"/>
          <w:sz w:val="24"/>
          <w:szCs w:val="24"/>
        </w:rPr>
        <w:t>Приложение № 5</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к Порядку санкционирования операций</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со средствами участников </w:t>
      </w:r>
      <w:proofErr w:type="gramStart"/>
      <w:r w:rsidRPr="00A01464">
        <w:rPr>
          <w:rFonts w:ascii="Times New Roman" w:hAnsi="Times New Roman" w:cs="Times New Roman"/>
          <w:sz w:val="24"/>
          <w:szCs w:val="24"/>
        </w:rPr>
        <w:t>казначейского</w:t>
      </w:r>
      <w:proofErr w:type="gramEnd"/>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сопровождения, источником финансового</w:t>
      </w:r>
    </w:p>
    <w:p w:rsidR="0073005C" w:rsidRPr="00A01464" w:rsidRDefault="0073005C" w:rsidP="0073005C">
      <w:pPr>
        <w:pStyle w:val="ConsPlusNormal"/>
        <w:jc w:val="right"/>
        <w:rPr>
          <w:rFonts w:ascii="Times New Roman" w:hAnsi="Times New Roman" w:cs="Times New Roman"/>
          <w:sz w:val="24"/>
          <w:szCs w:val="24"/>
        </w:rPr>
      </w:pPr>
      <w:proofErr w:type="gramStart"/>
      <w:r w:rsidRPr="00A01464">
        <w:rPr>
          <w:rFonts w:ascii="Times New Roman" w:hAnsi="Times New Roman" w:cs="Times New Roman"/>
          <w:sz w:val="24"/>
          <w:szCs w:val="24"/>
        </w:rPr>
        <w:t>обеспечения</w:t>
      </w:r>
      <w:proofErr w:type="gramEnd"/>
      <w:r w:rsidRPr="00A01464">
        <w:rPr>
          <w:rFonts w:ascii="Times New Roman" w:hAnsi="Times New Roman" w:cs="Times New Roman"/>
          <w:sz w:val="24"/>
          <w:szCs w:val="24"/>
        </w:rPr>
        <w:t xml:space="preserve"> которых являются средства</w:t>
      </w:r>
    </w:p>
    <w:p w:rsidR="0073005C"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бюджета </w:t>
      </w:r>
      <w:r>
        <w:rPr>
          <w:rFonts w:ascii="Times New Roman" w:hAnsi="Times New Roman" w:cs="Times New Roman"/>
          <w:sz w:val="24"/>
          <w:szCs w:val="24"/>
        </w:rPr>
        <w:t xml:space="preserve">сельского поселения </w:t>
      </w:r>
    </w:p>
    <w:p w:rsidR="0073005C" w:rsidRDefault="0073005C" w:rsidP="0073005C">
      <w:pPr>
        <w:pStyle w:val="ConsPlusNormal"/>
        <w:jc w:val="right"/>
        <w:rPr>
          <w:rFonts w:ascii="Times New Roman" w:hAnsi="Times New Roman" w:cs="Times New Roman"/>
          <w:sz w:val="24"/>
          <w:szCs w:val="24"/>
        </w:rPr>
      </w:pPr>
      <w:proofErr w:type="spellStart"/>
      <w:r>
        <w:rPr>
          <w:rFonts w:ascii="Times New Roman" w:hAnsi="Times New Roman" w:cs="Times New Roman"/>
          <w:sz w:val="24"/>
          <w:szCs w:val="24"/>
        </w:rPr>
        <w:t>Мраковский</w:t>
      </w:r>
      <w:proofErr w:type="spellEnd"/>
      <w:r>
        <w:rPr>
          <w:rFonts w:ascii="Times New Roman" w:hAnsi="Times New Roman" w:cs="Times New Roman"/>
          <w:sz w:val="24"/>
          <w:szCs w:val="24"/>
        </w:rPr>
        <w:t xml:space="preserve"> сельсовет</w:t>
      </w:r>
    </w:p>
    <w:p w:rsidR="0073005C"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 xml:space="preserve">МР </w:t>
      </w:r>
      <w:proofErr w:type="spellStart"/>
      <w:r w:rsidRPr="00A01464">
        <w:rPr>
          <w:rFonts w:ascii="Times New Roman" w:hAnsi="Times New Roman" w:cs="Times New Roman"/>
          <w:sz w:val="24"/>
          <w:szCs w:val="24"/>
        </w:rPr>
        <w:t>Гафурийский</w:t>
      </w:r>
      <w:proofErr w:type="spellEnd"/>
      <w:r w:rsidRPr="00A01464">
        <w:rPr>
          <w:rFonts w:ascii="Times New Roman" w:hAnsi="Times New Roman" w:cs="Times New Roman"/>
          <w:sz w:val="24"/>
          <w:szCs w:val="24"/>
        </w:rPr>
        <w:t xml:space="preserve"> район </w:t>
      </w:r>
    </w:p>
    <w:p w:rsidR="0073005C" w:rsidRPr="00A01464" w:rsidRDefault="0073005C" w:rsidP="0073005C">
      <w:pPr>
        <w:pStyle w:val="ConsPlusNormal"/>
        <w:jc w:val="right"/>
        <w:rPr>
          <w:rFonts w:ascii="Times New Roman" w:hAnsi="Times New Roman" w:cs="Times New Roman"/>
          <w:sz w:val="24"/>
          <w:szCs w:val="24"/>
        </w:rPr>
      </w:pPr>
      <w:r w:rsidRPr="00A01464">
        <w:rPr>
          <w:rFonts w:ascii="Times New Roman" w:hAnsi="Times New Roman" w:cs="Times New Roman"/>
          <w:sz w:val="24"/>
          <w:szCs w:val="24"/>
        </w:rPr>
        <w:t>Республики Башкортостан</w:t>
      </w:r>
    </w:p>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 xml:space="preserve">                                                    (рекомендуемый образец)</w:t>
      </w:r>
    </w:p>
    <w:p w:rsidR="00DB1F87" w:rsidRPr="00A01464" w:rsidRDefault="00DB1F87" w:rsidP="00DB1F87">
      <w:pPr>
        <w:pStyle w:val="ConsPlusNonformat"/>
        <w:jc w:val="both"/>
        <w:rPr>
          <w:rFonts w:ascii="Times New Roman" w:hAnsi="Times New Roman" w:cs="Times New Roman"/>
          <w:sz w:val="24"/>
          <w:szCs w:val="24"/>
        </w:rPr>
      </w:pPr>
    </w:p>
    <w:p w:rsidR="00DB1F87" w:rsidRPr="00A01464" w:rsidRDefault="00DB1F87" w:rsidP="00DB1F87">
      <w:pPr>
        <w:pStyle w:val="ConsPlusNonformat"/>
        <w:jc w:val="center"/>
        <w:rPr>
          <w:rFonts w:ascii="Times New Roman" w:hAnsi="Times New Roman" w:cs="Times New Roman"/>
          <w:sz w:val="24"/>
          <w:szCs w:val="24"/>
        </w:rPr>
      </w:pPr>
      <w:bookmarkStart w:id="27" w:name="P1218"/>
      <w:bookmarkEnd w:id="27"/>
      <w:r w:rsidRPr="00A01464">
        <w:rPr>
          <w:rFonts w:ascii="Times New Roman" w:hAnsi="Times New Roman" w:cs="Times New Roman"/>
          <w:sz w:val="24"/>
          <w:szCs w:val="24"/>
        </w:rPr>
        <w:t>ВЫПИСКА</w:t>
      </w: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 xml:space="preserve">из документа, подтверждающего возникновение </w:t>
      </w:r>
      <w:proofErr w:type="gramStart"/>
      <w:r w:rsidRPr="00A01464">
        <w:rPr>
          <w:rFonts w:ascii="Times New Roman" w:hAnsi="Times New Roman" w:cs="Times New Roman"/>
          <w:sz w:val="24"/>
          <w:szCs w:val="24"/>
        </w:rPr>
        <w:t>денежных</w:t>
      </w:r>
      <w:proofErr w:type="gramEnd"/>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обязательств, содержащего сведения, составляющие</w:t>
      </w:r>
    </w:p>
    <w:p w:rsidR="00DB1F87" w:rsidRPr="00A01464" w:rsidRDefault="00DB1F87" w:rsidP="00DB1F87">
      <w:pPr>
        <w:pStyle w:val="ConsPlusNonformat"/>
        <w:jc w:val="center"/>
        <w:rPr>
          <w:rFonts w:ascii="Times New Roman" w:hAnsi="Times New Roman" w:cs="Times New Roman"/>
          <w:sz w:val="24"/>
          <w:szCs w:val="24"/>
        </w:rPr>
      </w:pPr>
      <w:proofErr w:type="gramStart"/>
      <w:r w:rsidRPr="00A01464">
        <w:rPr>
          <w:rFonts w:ascii="Times New Roman" w:hAnsi="Times New Roman" w:cs="Times New Roman"/>
          <w:sz w:val="24"/>
          <w:szCs w:val="24"/>
        </w:rPr>
        <w:t xml:space="preserve">государственную тайну (к выписке из </w:t>
      </w:r>
      <w:r>
        <w:rPr>
          <w:rFonts w:ascii="Times New Roman" w:hAnsi="Times New Roman" w:cs="Times New Roman"/>
          <w:sz w:val="24"/>
          <w:szCs w:val="24"/>
        </w:rPr>
        <w:t>муниципального</w:t>
      </w:r>
      <w:proofErr w:type="gramEnd"/>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контракта (контракта), договора (соглашения)</w:t>
      </w: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от "___" ____________ 20___ г. № _______</w:t>
      </w:r>
    </w:p>
    <w:p w:rsidR="00DB1F87" w:rsidRPr="00A01464" w:rsidRDefault="00DB1F87" w:rsidP="00DB1F87">
      <w:pPr>
        <w:pStyle w:val="ConsPlusNonformat"/>
        <w:jc w:val="center"/>
        <w:rPr>
          <w:rFonts w:ascii="Times New Roman" w:hAnsi="Times New Roman" w:cs="Times New Roman"/>
          <w:sz w:val="24"/>
          <w:szCs w:val="24"/>
        </w:rPr>
      </w:pPr>
    </w:p>
    <w:p w:rsidR="00DB1F87" w:rsidRPr="00A01464" w:rsidRDefault="00DB1F87" w:rsidP="00DB1F87">
      <w:pPr>
        <w:pStyle w:val="ConsPlusNonformat"/>
        <w:jc w:val="center"/>
        <w:rPr>
          <w:rFonts w:ascii="Times New Roman" w:hAnsi="Times New Roman" w:cs="Times New Roman"/>
          <w:sz w:val="24"/>
          <w:szCs w:val="24"/>
        </w:rPr>
      </w:pPr>
      <w:r w:rsidRPr="00A01464">
        <w:rPr>
          <w:rFonts w:ascii="Times New Roman" w:hAnsi="Times New Roman" w:cs="Times New Roman"/>
          <w:sz w:val="24"/>
          <w:szCs w:val="24"/>
        </w:rPr>
        <w:t>от "___" ____________ 20___ г. № _______</w:t>
      </w:r>
    </w:p>
    <w:p w:rsidR="00DB1F87" w:rsidRPr="00A01464" w:rsidRDefault="00DB1F87" w:rsidP="00DB1F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642"/>
        <w:gridCol w:w="1417"/>
      </w:tblGrid>
      <w:tr w:rsidR="00DB1F87" w:rsidRPr="00A01464" w:rsidTr="00DB1F87">
        <w:tc>
          <w:tcPr>
            <w:tcW w:w="7642"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Наименование показателя</w:t>
            </w:r>
          </w:p>
        </w:tc>
        <w:tc>
          <w:tcPr>
            <w:tcW w:w="141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Содержание (значение)</w:t>
            </w:r>
          </w:p>
        </w:tc>
      </w:tr>
      <w:tr w:rsidR="00DB1F87" w:rsidRPr="00A01464" w:rsidTr="00DB1F87">
        <w:tc>
          <w:tcPr>
            <w:tcW w:w="7642"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1</w:t>
            </w:r>
          </w:p>
        </w:tc>
        <w:tc>
          <w:tcPr>
            <w:tcW w:w="1417" w:type="dxa"/>
          </w:tcPr>
          <w:p w:rsidR="00DB1F87" w:rsidRPr="00A01464" w:rsidRDefault="00DB1F87" w:rsidP="00DB1F87">
            <w:pPr>
              <w:pStyle w:val="ConsPlusNormal"/>
              <w:jc w:val="center"/>
              <w:rPr>
                <w:rFonts w:ascii="Times New Roman" w:hAnsi="Times New Roman" w:cs="Times New Roman"/>
                <w:sz w:val="24"/>
                <w:szCs w:val="24"/>
              </w:rPr>
            </w:pPr>
            <w:r w:rsidRPr="00A01464">
              <w:rPr>
                <w:rFonts w:ascii="Times New Roman" w:hAnsi="Times New Roman" w:cs="Times New Roman"/>
                <w:sz w:val="24"/>
                <w:szCs w:val="24"/>
              </w:rPr>
              <w:t>2</w:t>
            </w: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1. Идентификатор </w:t>
            </w:r>
            <w:r>
              <w:rPr>
                <w:rFonts w:ascii="Times New Roman" w:hAnsi="Times New Roman" w:cs="Times New Roman"/>
                <w:sz w:val="24"/>
                <w:szCs w:val="24"/>
              </w:rPr>
              <w:t>муниципального</w:t>
            </w:r>
            <w:r w:rsidRPr="00A01464">
              <w:rPr>
                <w:rFonts w:ascii="Times New Roman" w:hAnsi="Times New Roman" w:cs="Times New Roman"/>
                <w:sz w:val="24"/>
                <w:szCs w:val="24"/>
              </w:rPr>
              <w:t xml:space="preserve"> контракта (контракта), договора (соглашения)</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 Сведения о документе, подтверждающем возникновение денежных обязательств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2.1. Сведения о сторонах документа, подтверждающего возникновение денежных обязательств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Сведения о </w:t>
            </w:r>
            <w:r>
              <w:rPr>
                <w:rFonts w:ascii="Times New Roman" w:hAnsi="Times New Roman" w:cs="Times New Roman"/>
                <w:sz w:val="24"/>
                <w:szCs w:val="24"/>
              </w:rPr>
              <w:t xml:space="preserve">муниципальном </w:t>
            </w:r>
            <w:r w:rsidRPr="00A01464">
              <w:rPr>
                <w:rFonts w:ascii="Times New Roman" w:hAnsi="Times New Roman" w:cs="Times New Roman"/>
                <w:sz w:val="24"/>
                <w:szCs w:val="24"/>
              </w:rPr>
              <w:t>заказчике (заказчике), получателе бюджетных средств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Полное наименование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Сокращенное наименование </w:t>
            </w:r>
            <w:hyperlink w:anchor="P1274">
              <w:r w:rsidRPr="00A01464">
                <w:rPr>
                  <w:rFonts w:ascii="Times New Roman" w:hAnsi="Times New Roman" w:cs="Times New Roman"/>
                  <w:color w:val="0000FF"/>
                  <w:sz w:val="24"/>
                  <w:szCs w:val="24"/>
                </w:rPr>
                <w:t>&lt;1&gt;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Идентификационный номер налогоплательщика (ИНН)</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Код причины постановки на учет в налоговом органе (КПП)</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Сведения об исполнителе (соисполнителе)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Полное наименование</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Сокращенное наименование </w:t>
            </w:r>
            <w:hyperlink w:anchor="P1274">
              <w:r w:rsidRPr="00A01464">
                <w:rPr>
                  <w:rFonts w:ascii="Times New Roman" w:hAnsi="Times New Roman" w:cs="Times New Roman"/>
                  <w:color w:val="0000FF"/>
                  <w:sz w:val="24"/>
                  <w:szCs w:val="24"/>
                </w:rPr>
                <w:t>&lt;1&gt;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Идентификационный номер налогоплательщика (ИНН)</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lastRenderedPageBreak/>
              <w:t>Код причины постановки на учет в налоговом органе (КПП)</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2.2. Информация из документа, подтверждающего возникновение денежных обязательств</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Тип документа</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 xml:space="preserve">Реквизиты документа (номер, дата) </w:t>
            </w:r>
            <w:hyperlink w:anchor="P1275">
              <w:r w:rsidRPr="00A01464">
                <w:rPr>
                  <w:rFonts w:ascii="Times New Roman" w:hAnsi="Times New Roman" w:cs="Times New Roman"/>
                  <w:color w:val="0000FF"/>
                  <w:sz w:val="24"/>
                  <w:szCs w:val="24"/>
                </w:rPr>
                <w:t>&lt;2&gt;</w:t>
              </w:r>
            </w:hyperlink>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Сумма документа</w:t>
            </w:r>
          </w:p>
        </w:tc>
        <w:tc>
          <w:tcPr>
            <w:tcW w:w="1417" w:type="dxa"/>
          </w:tcPr>
          <w:p w:rsidR="00DB1F87" w:rsidRPr="00A01464" w:rsidRDefault="00DB1F87" w:rsidP="00DB1F87">
            <w:pPr>
              <w:pStyle w:val="ConsPlusNormal"/>
              <w:rPr>
                <w:rFonts w:ascii="Times New Roman" w:hAnsi="Times New Roman" w:cs="Times New Roman"/>
                <w:sz w:val="24"/>
                <w:szCs w:val="24"/>
              </w:rPr>
            </w:pPr>
          </w:p>
        </w:tc>
      </w:tr>
      <w:tr w:rsidR="00DB1F87" w:rsidRPr="00A01464" w:rsidTr="00DB1F87">
        <w:tc>
          <w:tcPr>
            <w:tcW w:w="7642" w:type="dxa"/>
          </w:tcPr>
          <w:p w:rsidR="00DB1F87" w:rsidRPr="00A01464" w:rsidRDefault="00DB1F87" w:rsidP="00DB1F87">
            <w:pPr>
              <w:pStyle w:val="ConsPlusNormal"/>
              <w:rPr>
                <w:rFonts w:ascii="Times New Roman" w:hAnsi="Times New Roman" w:cs="Times New Roman"/>
                <w:sz w:val="24"/>
                <w:szCs w:val="24"/>
              </w:rPr>
            </w:pPr>
            <w:r w:rsidRPr="00A01464">
              <w:rPr>
                <w:rFonts w:ascii="Times New Roman" w:hAnsi="Times New Roman" w:cs="Times New Roman"/>
                <w:sz w:val="24"/>
                <w:szCs w:val="24"/>
              </w:rPr>
              <w:t>в том числе сумма НДС</w:t>
            </w:r>
          </w:p>
        </w:tc>
        <w:tc>
          <w:tcPr>
            <w:tcW w:w="1417" w:type="dxa"/>
          </w:tcPr>
          <w:p w:rsidR="00DB1F87" w:rsidRPr="00A01464" w:rsidRDefault="00DB1F87" w:rsidP="00DB1F87">
            <w:pPr>
              <w:pStyle w:val="ConsPlusNormal"/>
              <w:rPr>
                <w:rFonts w:ascii="Times New Roman" w:hAnsi="Times New Roman" w:cs="Times New Roman"/>
                <w:sz w:val="24"/>
                <w:szCs w:val="24"/>
              </w:rPr>
            </w:pPr>
          </w:p>
        </w:tc>
      </w:tr>
    </w:tbl>
    <w:p w:rsidR="00DB1F87" w:rsidRPr="00A01464" w:rsidRDefault="00DB1F87" w:rsidP="00DB1F87">
      <w:pPr>
        <w:pStyle w:val="ConsPlusNormal"/>
        <w:jc w:val="both"/>
        <w:rPr>
          <w:rFonts w:ascii="Times New Roman" w:hAnsi="Times New Roman" w:cs="Times New Roman"/>
          <w:sz w:val="24"/>
          <w:szCs w:val="24"/>
        </w:rPr>
      </w:pP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Руководитель</w:t>
      </w: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(иное уполномоченное лицо) _________________ ___________ __________________</w:t>
      </w:r>
    </w:p>
    <w:p w:rsidR="00DB1F87" w:rsidRPr="00A01464" w:rsidRDefault="00DB1F87" w:rsidP="00DB1F87">
      <w:pPr>
        <w:pStyle w:val="ConsPlusNonformat"/>
        <w:jc w:val="both"/>
        <w:rPr>
          <w:rFonts w:ascii="Times New Roman" w:hAnsi="Times New Roman" w:cs="Times New Roman"/>
          <w:sz w:val="24"/>
          <w:szCs w:val="24"/>
        </w:rPr>
      </w:pPr>
    </w:p>
    <w:p w:rsidR="00DB1F87" w:rsidRPr="00A01464" w:rsidRDefault="00DB1F87" w:rsidP="00DB1F87">
      <w:pPr>
        <w:pStyle w:val="ConsPlusNonformat"/>
        <w:jc w:val="both"/>
        <w:rPr>
          <w:rFonts w:ascii="Times New Roman" w:hAnsi="Times New Roman" w:cs="Times New Roman"/>
          <w:sz w:val="24"/>
          <w:szCs w:val="24"/>
        </w:rPr>
      </w:pPr>
      <w:proofErr w:type="gramStart"/>
      <w:r w:rsidRPr="00A01464">
        <w:rPr>
          <w:rFonts w:ascii="Times New Roman" w:hAnsi="Times New Roman" w:cs="Times New Roman"/>
          <w:sz w:val="24"/>
          <w:szCs w:val="24"/>
        </w:rPr>
        <w:t>МП (при наличии)              (должность)     (подпись)     (расшифровка</w:t>
      </w:r>
      <w:proofErr w:type="gramEnd"/>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 xml:space="preserve">                                                               подписи)</w:t>
      </w:r>
    </w:p>
    <w:p w:rsidR="00DB1F87" w:rsidRPr="00A01464" w:rsidRDefault="00DB1F87" w:rsidP="00DB1F87">
      <w:pPr>
        <w:pStyle w:val="ConsPlusNonformat"/>
        <w:jc w:val="both"/>
        <w:rPr>
          <w:rFonts w:ascii="Times New Roman" w:hAnsi="Times New Roman" w:cs="Times New Roman"/>
          <w:sz w:val="24"/>
          <w:szCs w:val="24"/>
        </w:rPr>
      </w:pPr>
      <w:r w:rsidRPr="00A01464">
        <w:rPr>
          <w:rFonts w:ascii="Times New Roman" w:hAnsi="Times New Roman" w:cs="Times New Roman"/>
          <w:sz w:val="24"/>
          <w:szCs w:val="24"/>
        </w:rPr>
        <w:t xml:space="preserve">    --------------------------------</w:t>
      </w:r>
    </w:p>
    <w:p w:rsidR="00DB1F87" w:rsidRPr="00A01464" w:rsidRDefault="00DB1F87" w:rsidP="00DB1F87">
      <w:pPr>
        <w:pStyle w:val="ConsPlusNonformat"/>
        <w:jc w:val="both"/>
        <w:rPr>
          <w:rFonts w:ascii="Times New Roman" w:hAnsi="Times New Roman" w:cs="Times New Roman"/>
          <w:sz w:val="24"/>
          <w:szCs w:val="24"/>
        </w:rPr>
      </w:pPr>
      <w:bookmarkStart w:id="28" w:name="P1274"/>
      <w:bookmarkEnd w:id="28"/>
      <w:r w:rsidRPr="00A01464">
        <w:rPr>
          <w:rFonts w:ascii="Times New Roman" w:hAnsi="Times New Roman" w:cs="Times New Roman"/>
          <w:sz w:val="24"/>
          <w:szCs w:val="24"/>
        </w:rPr>
        <w:t xml:space="preserve">    &lt;1</w:t>
      </w:r>
      <w:proofErr w:type="gramStart"/>
      <w:r w:rsidRPr="00A01464">
        <w:rPr>
          <w:rFonts w:ascii="Times New Roman" w:hAnsi="Times New Roman" w:cs="Times New Roman"/>
          <w:sz w:val="24"/>
          <w:szCs w:val="24"/>
        </w:rPr>
        <w:t>&gt; З</w:t>
      </w:r>
      <w:proofErr w:type="gramEnd"/>
      <w:r w:rsidRPr="00A01464">
        <w:rPr>
          <w:rFonts w:ascii="Times New Roman" w:hAnsi="Times New Roman" w:cs="Times New Roman"/>
          <w:sz w:val="24"/>
          <w:szCs w:val="24"/>
        </w:rPr>
        <w:t>аполняется при наличии.</w:t>
      </w:r>
    </w:p>
    <w:p w:rsidR="00DB1F87" w:rsidRPr="00A01464" w:rsidRDefault="00DB1F87" w:rsidP="00DB1F87">
      <w:pPr>
        <w:pStyle w:val="ConsPlusNonformat"/>
        <w:jc w:val="both"/>
        <w:rPr>
          <w:rFonts w:ascii="Times New Roman" w:hAnsi="Times New Roman" w:cs="Times New Roman"/>
          <w:sz w:val="24"/>
          <w:szCs w:val="24"/>
        </w:rPr>
      </w:pPr>
      <w:bookmarkStart w:id="29" w:name="P1275"/>
      <w:bookmarkEnd w:id="29"/>
      <w:r w:rsidRPr="00A01464">
        <w:rPr>
          <w:rFonts w:ascii="Times New Roman" w:hAnsi="Times New Roman" w:cs="Times New Roman"/>
          <w:sz w:val="24"/>
          <w:szCs w:val="24"/>
        </w:rPr>
        <w:t xml:space="preserve">    &lt;2&gt; Дата указывается в формате ДД.ММ</w:t>
      </w:r>
      <w:proofErr w:type="gramStart"/>
      <w:r w:rsidRPr="00A01464">
        <w:rPr>
          <w:rFonts w:ascii="Times New Roman" w:hAnsi="Times New Roman" w:cs="Times New Roman"/>
          <w:sz w:val="24"/>
          <w:szCs w:val="24"/>
        </w:rPr>
        <w:t>.Г</w:t>
      </w:r>
      <w:proofErr w:type="gramEnd"/>
      <w:r w:rsidRPr="00A01464">
        <w:rPr>
          <w:rFonts w:ascii="Times New Roman" w:hAnsi="Times New Roman" w:cs="Times New Roman"/>
          <w:sz w:val="24"/>
          <w:szCs w:val="24"/>
        </w:rPr>
        <w:t>ГГГ.</w:t>
      </w:r>
    </w:p>
    <w:p w:rsidR="0076674B" w:rsidRDefault="0076674B"/>
    <w:sectPr w:rsidR="0076674B" w:rsidSect="007667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Cyr Bash Normal">
    <w:altName w:val="Trebuchet MS"/>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A5DEC"/>
    <w:multiLevelType w:val="hybridMultilevel"/>
    <w:tmpl w:val="8898BBE2"/>
    <w:lvl w:ilvl="0" w:tplc="5002C6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6BD"/>
    <w:rsid w:val="000822AD"/>
    <w:rsid w:val="000A35EA"/>
    <w:rsid w:val="000B4C2E"/>
    <w:rsid w:val="000D75A8"/>
    <w:rsid w:val="000E678C"/>
    <w:rsid w:val="00177A5E"/>
    <w:rsid w:val="001C682B"/>
    <w:rsid w:val="002278B2"/>
    <w:rsid w:val="002817DC"/>
    <w:rsid w:val="002A0BD9"/>
    <w:rsid w:val="002E5F07"/>
    <w:rsid w:val="00305003"/>
    <w:rsid w:val="003C640F"/>
    <w:rsid w:val="003D09FA"/>
    <w:rsid w:val="00416B00"/>
    <w:rsid w:val="004844FA"/>
    <w:rsid w:val="004A0DA7"/>
    <w:rsid w:val="004D3250"/>
    <w:rsid w:val="00501A9A"/>
    <w:rsid w:val="005416BD"/>
    <w:rsid w:val="005F08AC"/>
    <w:rsid w:val="006239A0"/>
    <w:rsid w:val="00647C05"/>
    <w:rsid w:val="00682E49"/>
    <w:rsid w:val="00712AA7"/>
    <w:rsid w:val="0073005C"/>
    <w:rsid w:val="0076674B"/>
    <w:rsid w:val="007C3922"/>
    <w:rsid w:val="007E6342"/>
    <w:rsid w:val="00842C17"/>
    <w:rsid w:val="008F7DAF"/>
    <w:rsid w:val="00955DC1"/>
    <w:rsid w:val="00965A49"/>
    <w:rsid w:val="009C4FD1"/>
    <w:rsid w:val="00A14925"/>
    <w:rsid w:val="00A97F95"/>
    <w:rsid w:val="00B76B67"/>
    <w:rsid w:val="00BC0EEC"/>
    <w:rsid w:val="00C27157"/>
    <w:rsid w:val="00CA4FFC"/>
    <w:rsid w:val="00D00D0D"/>
    <w:rsid w:val="00D0276F"/>
    <w:rsid w:val="00D26670"/>
    <w:rsid w:val="00D62ED9"/>
    <w:rsid w:val="00DA5310"/>
    <w:rsid w:val="00DB1F87"/>
    <w:rsid w:val="00DB2767"/>
    <w:rsid w:val="00DD16AD"/>
    <w:rsid w:val="00E410F8"/>
    <w:rsid w:val="00E766E1"/>
    <w:rsid w:val="00F936C2"/>
    <w:rsid w:val="00FE6E88"/>
    <w:rsid w:val="00FF39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
    <w:name w:val="Body Text 2"/>
    <w:basedOn w:val="a"/>
    <w:link w:val="20"/>
    <w:rsid w:val="005416BD"/>
    <w:pPr>
      <w:spacing w:after="120" w:line="480" w:lineRule="auto"/>
    </w:pPr>
    <w:rPr>
      <w:sz w:val="20"/>
      <w:szCs w:val="20"/>
    </w:rPr>
  </w:style>
  <w:style w:type="character" w:customStyle="1" w:styleId="20">
    <w:name w:val="Основной текст 2 Знак"/>
    <w:basedOn w:val="a0"/>
    <w:link w:val="2"/>
    <w:rsid w:val="005416BD"/>
    <w:rPr>
      <w:rFonts w:ascii="Times New Roman" w:eastAsia="Times New Roman" w:hAnsi="Times New Roman" w:cs="Times New Roman"/>
      <w:sz w:val="20"/>
      <w:szCs w:val="20"/>
      <w:lang w:eastAsia="ru-RU"/>
    </w:rPr>
  </w:style>
  <w:style w:type="paragraph" w:customStyle="1" w:styleId="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character" w:styleId="a7">
    <w:name w:val="Hyperlink"/>
    <w:basedOn w:val="a0"/>
    <w:uiPriority w:val="99"/>
    <w:semiHidden/>
    <w:unhideWhenUsed/>
    <w:rsid w:val="000A35EA"/>
    <w:rPr>
      <w:color w:val="0000FF"/>
      <w:u w:val="single"/>
    </w:rPr>
  </w:style>
  <w:style w:type="paragraph" w:customStyle="1" w:styleId="ConsPlusNormal">
    <w:name w:val="ConsPlusNormal"/>
    <w:rsid w:val="003C640F"/>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3C640F"/>
    <w:pPr>
      <w:widowControl w:val="0"/>
      <w:autoSpaceDE w:val="0"/>
      <w:autoSpaceDN w:val="0"/>
      <w:spacing w:after="0" w:line="240" w:lineRule="auto"/>
    </w:pPr>
    <w:rPr>
      <w:rFonts w:ascii="Calibri" w:eastAsia="Times New Roman" w:hAnsi="Calibri" w:cs="Calibri"/>
      <w:b/>
      <w:lang w:eastAsia="ru-RU"/>
    </w:rPr>
  </w:style>
  <w:style w:type="paragraph" w:customStyle="1" w:styleId="Default">
    <w:name w:val="Default"/>
    <w:rsid w:val="003C64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nhideWhenUsed/>
    <w:rsid w:val="003C640F"/>
    <w:pPr>
      <w:spacing w:before="100" w:beforeAutospacing="1" w:after="100" w:afterAutospacing="1"/>
    </w:pPr>
  </w:style>
  <w:style w:type="paragraph" w:customStyle="1" w:styleId="ConsPlusNonformat">
    <w:name w:val="ConsPlusNonformat"/>
    <w:rsid w:val="00DB1F87"/>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6B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16BD"/>
    <w:pPr>
      <w:spacing w:after="0" w:line="240" w:lineRule="auto"/>
    </w:pPr>
    <w:rPr>
      <w:rFonts w:ascii="Calibri" w:eastAsia="Times New Roman" w:hAnsi="Calibri" w:cs="Times New Roman"/>
    </w:rPr>
  </w:style>
  <w:style w:type="paragraph" w:styleId="a4">
    <w:name w:val="List Paragraph"/>
    <w:basedOn w:val="a"/>
    <w:uiPriority w:val="34"/>
    <w:qFormat/>
    <w:rsid w:val="005416BD"/>
    <w:pPr>
      <w:ind w:left="720"/>
      <w:contextualSpacing/>
    </w:pPr>
  </w:style>
  <w:style w:type="paragraph" w:styleId="2">
    <w:name w:val="Body Text 2"/>
    <w:basedOn w:val="a"/>
    <w:link w:val="20"/>
    <w:rsid w:val="005416BD"/>
    <w:pPr>
      <w:spacing w:after="120" w:line="480" w:lineRule="auto"/>
    </w:pPr>
    <w:rPr>
      <w:sz w:val="20"/>
      <w:szCs w:val="20"/>
    </w:rPr>
  </w:style>
  <w:style w:type="character" w:customStyle="1" w:styleId="20">
    <w:name w:val="Основной текст 2 Знак"/>
    <w:basedOn w:val="a0"/>
    <w:link w:val="2"/>
    <w:rsid w:val="005416BD"/>
    <w:rPr>
      <w:rFonts w:ascii="Times New Roman" w:eastAsia="Times New Roman" w:hAnsi="Times New Roman" w:cs="Times New Roman"/>
      <w:sz w:val="20"/>
      <w:szCs w:val="20"/>
      <w:lang w:eastAsia="ru-RU"/>
    </w:rPr>
  </w:style>
  <w:style w:type="paragraph" w:customStyle="1" w:styleId="1">
    <w:name w:val="Без интервала1"/>
    <w:rsid w:val="005416B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5416BD"/>
    <w:rPr>
      <w:rFonts w:ascii="Tahoma" w:hAnsi="Tahoma" w:cs="Tahoma"/>
      <w:sz w:val="16"/>
      <w:szCs w:val="16"/>
    </w:rPr>
  </w:style>
  <w:style w:type="character" w:customStyle="1" w:styleId="a6">
    <w:name w:val="Текст выноски Знак"/>
    <w:basedOn w:val="a0"/>
    <w:link w:val="a5"/>
    <w:uiPriority w:val="99"/>
    <w:semiHidden/>
    <w:rsid w:val="005416BD"/>
    <w:rPr>
      <w:rFonts w:ascii="Tahoma" w:eastAsia="Times New Roman" w:hAnsi="Tahoma" w:cs="Tahoma"/>
      <w:sz w:val="16"/>
      <w:szCs w:val="16"/>
      <w:lang w:eastAsia="ru-RU"/>
    </w:rPr>
  </w:style>
  <w:style w:type="character" w:styleId="a7">
    <w:name w:val="Hyperlink"/>
    <w:basedOn w:val="a0"/>
    <w:uiPriority w:val="99"/>
    <w:semiHidden/>
    <w:unhideWhenUsed/>
    <w:rsid w:val="000A35EA"/>
    <w:rPr>
      <w:color w:val="0000FF"/>
      <w:u w:val="single"/>
    </w:rPr>
  </w:style>
  <w:style w:type="paragraph" w:customStyle="1" w:styleId="ConsPlusNormal">
    <w:name w:val="ConsPlusNormal"/>
    <w:rsid w:val="003C640F"/>
    <w:pPr>
      <w:widowControl w:val="0"/>
      <w:autoSpaceDE w:val="0"/>
      <w:autoSpaceDN w:val="0"/>
      <w:spacing w:after="0" w:line="240" w:lineRule="auto"/>
    </w:pPr>
    <w:rPr>
      <w:rFonts w:ascii="Calibri" w:eastAsia="Times New Roman" w:hAnsi="Calibri" w:cs="Calibri"/>
      <w:lang w:eastAsia="ru-RU"/>
    </w:rPr>
  </w:style>
  <w:style w:type="paragraph" w:customStyle="1" w:styleId="ConsPlusTitle">
    <w:name w:val="ConsPlusTitle"/>
    <w:rsid w:val="003C640F"/>
    <w:pPr>
      <w:widowControl w:val="0"/>
      <w:autoSpaceDE w:val="0"/>
      <w:autoSpaceDN w:val="0"/>
      <w:spacing w:after="0" w:line="240" w:lineRule="auto"/>
    </w:pPr>
    <w:rPr>
      <w:rFonts w:ascii="Calibri" w:eastAsia="Times New Roman" w:hAnsi="Calibri" w:cs="Calibri"/>
      <w:b/>
      <w:lang w:eastAsia="ru-RU"/>
    </w:rPr>
  </w:style>
  <w:style w:type="paragraph" w:customStyle="1" w:styleId="Default">
    <w:name w:val="Default"/>
    <w:rsid w:val="003C640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Normal (Web)"/>
    <w:basedOn w:val="a"/>
    <w:unhideWhenUsed/>
    <w:rsid w:val="003C640F"/>
    <w:pPr>
      <w:spacing w:before="100" w:beforeAutospacing="1" w:after="100" w:afterAutospacing="1"/>
    </w:pPr>
  </w:style>
  <w:style w:type="paragraph" w:customStyle="1" w:styleId="ConsPlusNonformat">
    <w:name w:val="ConsPlusNonformat"/>
    <w:rsid w:val="00DB1F87"/>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C36453B2898F0F3E3438D85F1F703DBCBA270D3105720A51BC566D9843306DE4AD5E0527C5AF143865FC937A7544DAE5DC1E77BE670o9a8F" TargetMode="External"/><Relationship Id="rId13" Type="http://schemas.openxmlformats.org/officeDocument/2006/relationships/hyperlink" Target="consultantplus://offline/ref=7C36453B2898F0F3E3438D85F1F703DBCBA270D3105720A51BC566D9843306DE4AD5E0527C58F443865FC937A7544DAE5DC1E77BE670o9a8F" TargetMode="External"/><Relationship Id="rId18" Type="http://schemas.openxmlformats.org/officeDocument/2006/relationships/hyperlink" Target="consultantplus://offline/ref=7C36453B2898F0F3E3438D85F1F703DBCBA270D3105720A51BC566D9843306DE4AD5E0527D5AFC43865FC937A7544DAE5DC1E77BE670o9a8F" TargetMode="External"/><Relationship Id="rId3" Type="http://schemas.microsoft.com/office/2007/relationships/stylesWithEffects" Target="stylesWithEffects.xml"/><Relationship Id="rId21" Type="http://schemas.openxmlformats.org/officeDocument/2006/relationships/hyperlink" Target="consultantplus://offline/ref=7C36453B2898F0F3E3438D85F1F703DBCBA372D6185120A51BC566D9843306DE4AD5E0567B5BF543865FC937A7544DAE5DC1E77BE670o9a8F" TargetMode="External"/><Relationship Id="rId7" Type="http://schemas.openxmlformats.org/officeDocument/2006/relationships/hyperlink" Target="consultantplus://offline/ref=7C36453B2898F0F3E3438D85F1F703DBCBA270D3105720A51BC566D9843306DE4AD5E052725DFD43865FC937A7544DAE5DC1E77BE670o9a8F" TargetMode="External"/><Relationship Id="rId12" Type="http://schemas.openxmlformats.org/officeDocument/2006/relationships/hyperlink" Target="consultantplus://offline/ref=7C36453B2898F0F3E3438D85F1F703DBCBA270D3105720A51BC566D9843306DE4AD5E0527C59F343865FC937A7544DAE5DC1E77BE670o9a8F" TargetMode="External"/><Relationship Id="rId17" Type="http://schemas.openxmlformats.org/officeDocument/2006/relationships/hyperlink" Target="consultantplus://offline/ref=7C36453B2898F0F3E3438D85F1F703DBCBA270D3105720A51BC566D9843306DE4AD5E0527D55F443865FC937A7544DAE5DC1E77BE670o9a8F" TargetMode="External"/><Relationship Id="rId2" Type="http://schemas.openxmlformats.org/officeDocument/2006/relationships/styles" Target="styles.xml"/><Relationship Id="rId16" Type="http://schemas.openxmlformats.org/officeDocument/2006/relationships/hyperlink" Target="consultantplus://offline/ref=7C36453B2898F0F3E3438D85F1F703DBCBA270D3105720A51BC566D9843306DE4AD5E0527C5DF143865FC937A7544DAE5DC1E77BE670o9a8F" TargetMode="External"/><Relationship Id="rId20" Type="http://schemas.openxmlformats.org/officeDocument/2006/relationships/hyperlink" Target="consultantplus://offline/ref=7C36453B2898F0F3E3438D85F1F703DBCBA270D3105720A51BC566D9843306DE4AD5E0557B5EF44CD005D933EE0044B159DCF97AF8709B34o3aB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consultantplus://offline/ref=7C36453B2898F0F3E3438D85F1F703DBCCAA76D0185020A51BC566D9843306DE58D5B8597A59EB48D1108F62A8o5a6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7C36453B2898F0F3E3438D85F1F703DBCBA270D3105720A51BC566D9843306DE4AD5E0527C5DF543865FC937A7544DAE5DC1E77BE670o9a8F" TargetMode="External"/><Relationship Id="rId23" Type="http://schemas.openxmlformats.org/officeDocument/2006/relationships/fontTable" Target="fontTable.xml"/><Relationship Id="rId10" Type="http://schemas.openxmlformats.org/officeDocument/2006/relationships/hyperlink" Target="consultantplus://offline/ref=7C36453B2898F0F3E3438D85F1F703DBCBA377D91F5220A51BC566D9843306DE58D5B8597A59EB48D1108F62A8o5a6F" TargetMode="External"/><Relationship Id="rId19" Type="http://schemas.openxmlformats.org/officeDocument/2006/relationships/hyperlink" Target="consultantplus://offline/ref=7C36453B2898F0F3E3438D85F1F703DBCBA270D3105720A51BC566D9843306DE4AD5E0527D5AFD43865FC937A7544DAE5DC1E77BE670o9a8F" TargetMode="External"/><Relationship Id="rId4" Type="http://schemas.openxmlformats.org/officeDocument/2006/relationships/settings" Target="settings.xml"/><Relationship Id="rId9" Type="http://schemas.openxmlformats.org/officeDocument/2006/relationships/hyperlink" Target="consultantplus://offline/ref=7C36453B2898F0F3E3438D85F1F703DBCBA270D3105720A51BC566D9843306DE4AD5E0557B5EF44CD005D933EE0044B159DCF97AF8709B34o3aBF" TargetMode="External"/><Relationship Id="rId14" Type="http://schemas.openxmlformats.org/officeDocument/2006/relationships/hyperlink" Target="consultantplus://offline/ref=7C36453B2898F0F3E3438D85F1F703DBCBA270D3105720A51BC566D9843306DE4AD5E0527C5AF443865FC937A7544DAE5DC1E77BE670o9a8F" TargetMode="External"/><Relationship Id="rId22" Type="http://schemas.openxmlformats.org/officeDocument/2006/relationships/hyperlink" Target="consultantplus://offline/ref=7C36453B2898F0F3E3438D85F1F703DBCBA372D6185120A51BC566D9843306DE4AD5E0567B5BF543865FC937A7544DAE5DC1E77BE670o9a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10395</Words>
  <Characters>59256</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АСП Мраковский</dc:creator>
  <cp:lastModifiedBy>АСП Мраково</cp:lastModifiedBy>
  <cp:revision>4</cp:revision>
  <cp:lastPrinted>2023-02-21T05:40:00Z</cp:lastPrinted>
  <dcterms:created xsi:type="dcterms:W3CDTF">2023-03-21T12:26:00Z</dcterms:created>
  <dcterms:modified xsi:type="dcterms:W3CDTF">2023-03-21T12:35:00Z</dcterms:modified>
</cp:coreProperties>
</file>