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7" w:type="dxa"/>
        <w:jc w:val="center"/>
        <w:tblInd w:w="-31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477"/>
      </w:tblGrid>
      <w:tr w:rsidR="00DB0815" w:rsidRPr="003E5993" w:rsidTr="00B57262">
        <w:trPr>
          <w:jc w:val="center"/>
        </w:trPr>
        <w:tc>
          <w:tcPr>
            <w:tcW w:w="10477" w:type="dxa"/>
          </w:tcPr>
          <w:p w:rsidR="002C3D52" w:rsidRDefault="002C3D52" w:rsidP="001A6A6C"/>
          <w:p w:rsidR="002C3D52" w:rsidRDefault="002C3D52" w:rsidP="00D7478D">
            <w:pPr>
              <w:ind w:left="460"/>
            </w:pPr>
          </w:p>
          <w:p w:rsidR="002C3D52" w:rsidRDefault="002C3D52" w:rsidP="00D7478D">
            <w:pPr>
              <w:ind w:left="460"/>
            </w:pPr>
          </w:p>
          <w:tbl>
            <w:tblPr>
              <w:tblW w:w="10159" w:type="dxa"/>
              <w:jc w:val="center"/>
              <w:tblLayout w:type="fixed"/>
              <w:tblCellMar>
                <w:left w:w="107" w:type="dxa"/>
                <w:right w:w="107" w:type="dxa"/>
              </w:tblCellMar>
              <w:tblLook w:val="0000"/>
            </w:tblPr>
            <w:tblGrid>
              <w:gridCol w:w="10159"/>
            </w:tblGrid>
            <w:tr w:rsidR="00211D0C" w:rsidRPr="00FF02F3" w:rsidTr="00B57262">
              <w:trPr>
                <w:jc w:val="center"/>
              </w:trPr>
              <w:tc>
                <w:tcPr>
                  <w:tcW w:w="10159" w:type="dxa"/>
                </w:tcPr>
                <w:p w:rsidR="00F7460B" w:rsidRPr="00F7460B" w:rsidRDefault="00211D0C" w:rsidP="00F7460B">
                  <w:pPr>
                    <w:pStyle w:val="ConsPlusTitle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object w:dxaOrig="9945" w:dyaOrig="26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96.5pt;height:133.5pt" o:ole="">
                        <v:imagedata r:id="rId8" o:title=""/>
                      </v:shape>
                      <o:OLEObject Type="Embed" ProgID="PBrush" ShapeID="_x0000_i1025" DrawAspect="Content" ObjectID="_1670051479" r:id="rId9"/>
                    </w:object>
                  </w:r>
                  <w:r w:rsidR="00F7460B" w:rsidRPr="00D751E7">
                    <w:rPr>
                      <w:szCs w:val="28"/>
                    </w:rPr>
                    <w:t xml:space="preserve"> </w:t>
                  </w:r>
                  <w:r w:rsidR="00F7460B"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бюджете </w:t>
                  </w:r>
                  <w:bookmarkStart w:id="0" w:name="_Hlk56763393"/>
                  <w:r w:rsidR="00F7460B"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сельского поселения Мраковский сельсовет</w:t>
                  </w:r>
                  <w:bookmarkEnd w:id="0"/>
                </w:p>
                <w:p w:rsidR="00F7460B" w:rsidRPr="00F7460B" w:rsidRDefault="00F7460B" w:rsidP="00F7460B">
                  <w:pPr>
                    <w:pStyle w:val="ConsPlusTitle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Гафурийский район Республики Башкортостан </w:t>
                  </w:r>
                  <w:r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2021год и на плановый период 2022и 2023годов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ind w:firstLine="720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1. Утвердить основные характеристики бюджета</w:t>
                  </w:r>
                  <w:bookmarkStart w:id="1" w:name="_Hlk56763458"/>
                  <w:bookmarkStart w:id="2" w:name="_Hlk55489121"/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bookmarkEnd w:id="1"/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2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Республики Башкортостан на 2021год: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прогнозируемый общий объем доходов бюджета сельского поселения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сельсовет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в сумме 3 327,7тыс. рублей;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 общий объем расходов бюджета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сельсовет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в сумме 3 327,7тыс. рублей;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3) дефицит бюджета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в сумме 0тыс. рублей;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2. Утвердить основные характеристики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 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на плановый период 2022 и 2023годов: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прогнозируемый общий объем доходов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на 2022 год в сумме 3 326,7тыс. рублей и на 2023 год в сумме 3 326,7тыс. рублей;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 общий объем расходов бюджета 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на 2022год в сумме3 326,7тыс. рублей, в том числе условно утвержденные расходы в сумме 82,0 тыс. рублей, и на 2023год в сумме3 326,7 тыс. рублей, в том числе условно утвержденные расходы в сумме 164,0тыс. рублей;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3) дефицит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на 2022год в сумме 0тыс. рублей и на 2023 год в сумме 0 тыс. рублей;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3. Установить, что при зачислении в бюджет</w:t>
                  </w:r>
                  <w:bookmarkStart w:id="3" w:name="_Hlk55490548"/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3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Республики Башкортостан безвозмездных поступлений в виде добровольных взносов (пожертвований) юридических и физических лиц для казенного учреждения, находящегося в ведении соответствующего главного распорядителя средств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Башкортостан, на сумму указанных поступлений увеличиваются бюджетные ассигнования соответствующему главному распорядителю средств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муниципального района Гафурийский район Республики Башкортостан для последующего доведения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в установленном порядке до указанного казенного учреждения лимитов бюджетных обязательств для осуществления расходов, соответствующих целям, на достижение которых предоставлены добровольные взносы (пожертвования).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4. Утвердить перечень главных администраторов доходов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сельсовет муниципального района Гафурийский район Республики Башкортостан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1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к настоящему Решению.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08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5. Установить поступления доходов в бюджет 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Мраковский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lastRenderedPageBreak/>
                    <w:t>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1) на 2021 год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2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2) на плановый период 2022 и 2023 годов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3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FF0000"/>
                      <w:sz w:val="24"/>
                      <w:szCs w:val="24"/>
                    </w:rPr>
                    <w:br/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6. Средства, поступающие во временное распоряжение получателей средств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bookmarkStart w:id="4" w:name="_Hlk55837415"/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4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Республики Башкортостан, учитываются на казначейском счете, открытом учреждениям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 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в Управлении Федерального казначейства по Республике Башкортостан с учетом положений бюджетного законодательства Российской Федерации, с отражением указанных операций на лицевых счетах, открытых получателям средств бюджета муниципального района Гафурийский район Республики Башкортостан в Управлении Федерального казначейства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Башкортостан, в установленном порядке.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7. Утвердить в пределах общего объема расходов бюджета 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Башкортостан, установленного статьей 1 настоящего Решения, распределение бюджетных ассигнований: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по разделам, подразделам, целевым статьям (муниципальным программам и не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программным направлениям деятельности), группам видов расходов классификации расходов бюджетов: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а) на 2021 год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4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б) на плановый период 2022 и 2023 годов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5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к настоящему Решению;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 по целевым статьям (муниципальным программам и не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программным направлениям деятельности), группам видов расходов классификации расходов бюджетов: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а) на 2021 год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6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б) на плановый период 2022 и 2023 годов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7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к настоящему Решению.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8. Утвердить общий объем бюджетных ассигнований на исполнение публичных нормативных обязательств на 2021 год в сумме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 xml:space="preserve">0 тыс. рублей, на 2022 год в сумме 0 тыс. рублей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и на 2023 год в сумме 0 тыс. рублей.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9. Утвердить ведомственную структуру расходов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1) на 2021 год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8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2) на плановый период 2022 и 2023 годов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9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FF0000"/>
                      <w:sz w:val="24"/>
                      <w:szCs w:val="24"/>
                    </w:rPr>
                    <w:br/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Решению.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10. Установить, что в 2021–2023 годах из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bookmarkStart w:id="5" w:name="_Hlk55554666"/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5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Республики Башкортостан в соответствии со статьей 78 Бюджетного кодекса Российской Федерации и в порядке, установленном Правительством Республики Башкортостан, предоставляются субсидии (гранты в форме субсидий):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транспортным организациям, осуществляющим перевозку пассажиров по государственным регулируемым ценам (тарифам);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i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2) сельскохозяйственным товаропроизводителям, крестьянским (фермерским) хозяйствам, индивидуальным предпринимателям, организациям агропромышленного комплекса независимо от их организационно-правовой формы, организациям потребительской кооперации, организациям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 xml:space="preserve">и индивидуальным предпринимателям, осуществляющим первичную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и (или) последующую (промышленную) переработку сельскохозяйственной продукции, сельскохозяйственным потребительским кооперативам, гражданам, ведущим личное подсобное хозяйство, физическим лицам, осуществляющим разведение племенных лошадей и являющимся их владельцами, организациям, оказывающим услуги по выполнению сельскохозяйственных механизированных работ, организациям по искусственному осеменению сельскохозяйственных животных;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3) крестьянским (фермерским) хозяйствам, сельскохозяйственным потребительским кооперативам на финансовое обеспечение в целях поддержки малых форм хозяйствования;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4) субъектам малого и среднего предпринимательства, реализующим проекты по вопросам поддержки и развития субъектов малого и среднего предпринимательства на территории муниципального района Гафурийский район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Башкортостан;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11. Установить, что в 2021–2023 годах из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в соответствии с пунктом 2 статьи 78.1 Бюджетного кодекса Российской Федерации предоставляются субсидии: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 социально ориентированным некоммерческим организациям;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 общественным объединениям, реализующим общественно полезные (значимые) программы (мероприятия) в сфере культуры и искусства, социальной защиты населения, молодежной политики, национальных, государственно-конфессиональных и общественно-политических отношений.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12. Установить, что в 2021–2023 годах из бюджета сельского поселения Мраковский сельсовет</w:t>
                  </w:r>
                  <w:bookmarkStart w:id="6" w:name="_Hlk56013952"/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6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Республики Башкортостан в соответствии с пунктом 4 статьи 78.1 Бюджетного кодекса Российской Федерации предоставляются гранты в форме субсидий: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некоммерческим организациям, осуществляющим образовательную деятельность по образовательным программам среднего профессионального образования, находящимся в ведении федеральных органов государственной власти, а также частным образовательным организациям;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spacing w:line="240" w:lineRule="atLeast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 некоммерческим организациям для финансового обеспечения проектов и программ в сфере молодежной политики.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08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13. Установить, что законы и иные нормативные правовые акты </w:t>
                  </w:r>
                  <w:bookmarkStart w:id="7" w:name="_Hlk57130768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bookmarkEnd w:id="7"/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Башкортостан, предусматривающие принятие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на 2021 год и на плановый период 2022 и 2023 годов, а также сокращающие его доходную базу, подлежат исполнению при изыскании дополнительных источников доходов бюджета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bookmarkStart w:id="8" w:name="_Hlk55556186"/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8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Республики Башкортостан и (или) сокращении бюджетных ассигнований по конкретным статьям расходов бюджета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при условии внесения соответствующих изменений в настоящее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Решение.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14. Проекты решений и иных нормативных правовых актов 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Башкортостан, требующие введения новых видов расходных обязательств или увеличения бюджетных ассигнований по существующим видам расходных обязательств сверх утвержденных в бюджете сельского поселения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D51EE2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Республики Башкортостан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на 2021 год и на плановый период 2022 и 2023 годов либо сокращающие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br/>
                    <w:t>его доходную базу, вносятся только при одновременном внесении предложений о дополнительных источниках доходов бюджета 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 и (или) сокращении бюджетных ассигнований по конкретным статьям расходов бюджетасельского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Башкортостан.</w:t>
                  </w:r>
                </w:p>
                <w:p w:rsidR="00F7460B" w:rsidRPr="00F7460B" w:rsidRDefault="00F7460B" w:rsidP="00F7460B">
                  <w:pPr>
                    <w:pStyle w:val="ConsPlusTitle"/>
                    <w:ind w:firstLine="720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15.Установить размер резервного фонда Администрации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 муниципального района Гафурийский район на 2021 год в сумме 10,0 тыс. рублей, на 2022 год в сумме 10,0 тыс. рублей, на 2023 год 10,0 тыс. рублей.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16. Администрация </w:t>
                  </w:r>
                  <w:bookmarkStart w:id="9" w:name="_Hlk55807456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9"/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 не вправе принимать решения, приводящие к увеличению в 2021–2023 годах численности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муниципальных служащих и работников организаций бюджетной сферы.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17. Утвердить: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верхний предел муниципального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внутреннего долга на 1 января 2022 года в сумме 0тыс. рублей, на 1 января 2023 года в сумме 0 тыс. рублей и на 1 января 2024 года в сумме 0 тыс. рублей, в том числе верхний предел долга по муниципальным гарантиям на 1 января 2022 года в сумме 0 тыс. рублей, на 1 января 2023 года в сумме0тыс. рублей, на 1 января 2024 года в сумме 0тыс. рублей.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i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</w:t>
                  </w:r>
                  <w:bookmarkStart w:id="10" w:name="_GoBack"/>
                  <w:bookmarkEnd w:id="10"/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источники финансирования дефицита бюджета согласно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color w:val="C00000"/>
                      <w:sz w:val="24"/>
                      <w:szCs w:val="24"/>
                    </w:rPr>
                    <w:t>приложению 10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к настоящему Решению.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18. Списать в установленном порядке, задолженность перед бюджетом 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организаций всех организационно-правовых форм по средствам бюджета муниципального района, предоставленным на возвратной основе, процентам за пользование ими, пеням и штрафам, не имеющую источников погашения.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19. Установить, что остатки средств бюджета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по состоянию на 1 января 2021 года в объеме: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1) не более одной двенадцатой общего объема расходов бюджета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 текущего финансового года направляются на покрытие временных кассовых разрывов, возникающих в ходе исполнения бюджета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Республики Башкортостан;</w:t>
                  </w:r>
                </w:p>
                <w:p w:rsidR="00F7460B" w:rsidRPr="00F7460B" w:rsidRDefault="00F7460B" w:rsidP="00F7460B">
                  <w:pPr>
                    <w:pStyle w:val="ConsPlusTitle"/>
                    <w:spacing w:line="240" w:lineRule="atLeast"/>
                    <w:ind w:firstLine="720"/>
                    <w:contextualSpacing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2)не превышающем сумму остатка неиспользованных бюджетных ассигнований на оплату заключенных от имени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муниципального района Гафурийский район Республики Башкортостан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2020 году, направляются в 2021 году на увеличение соответствующих бюджетных ассигнований на указанные цели в случае принятия соответствующего решения.</w:t>
                  </w:r>
                </w:p>
                <w:p w:rsidR="00F7460B" w:rsidRPr="00F7460B" w:rsidRDefault="00F7460B" w:rsidP="00F7460B">
                  <w:pPr>
                    <w:widowControl w:val="0"/>
                    <w:autoSpaceDE w:val="0"/>
                    <w:autoSpaceDN w:val="0"/>
                    <w:adjustRightInd w:val="0"/>
                    <w:spacing w:line="240" w:lineRule="atLeast"/>
                    <w:ind w:firstLine="720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F7460B">
                    <w:rPr>
                      <w:sz w:val="24"/>
                      <w:szCs w:val="24"/>
                    </w:rPr>
                    <w:t>20. Установить в соответствии с пунктом 3 статьи 217 Бюджетного кодекса Российской Федерации, что основанием для внесения изменений в показатели сводной бюджетной росписи бюджета</w:t>
                  </w:r>
                  <w:bookmarkStart w:id="11" w:name="_Hlk55811660"/>
                  <w:r w:rsidR="001F3956">
                    <w:rPr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sz w:val="24"/>
                      <w:szCs w:val="24"/>
                    </w:rPr>
                    <w:t>сельского поселения</w:t>
                  </w:r>
                  <w:r w:rsidR="001F3956">
                    <w:rPr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sz w:val="24"/>
                      <w:szCs w:val="24"/>
                    </w:rPr>
                    <w:t>Мраковский сельсовет</w:t>
                  </w:r>
                  <w:r w:rsidR="001F3956">
                    <w:rPr>
                      <w:sz w:val="24"/>
                      <w:szCs w:val="24"/>
                    </w:rPr>
                    <w:t xml:space="preserve"> </w:t>
                  </w:r>
                  <w:r w:rsidRPr="00F7460B">
                    <w:rPr>
                      <w:sz w:val="24"/>
                      <w:szCs w:val="24"/>
                    </w:rPr>
                    <w:t>муниципального района Гафурийский район</w:t>
                  </w:r>
                  <w:bookmarkEnd w:id="11"/>
                  <w:r w:rsidRPr="00F7460B">
                    <w:rPr>
                      <w:sz w:val="24"/>
                      <w:szCs w:val="24"/>
                    </w:rPr>
                    <w:t xml:space="preserve"> Республики Башкортостан является распределение зарезервированных в составе утвержденных бюджетных ассигнований:</w:t>
                  </w:r>
                </w:p>
                <w:p w:rsidR="00F7460B" w:rsidRPr="00F7460B" w:rsidRDefault="00F7460B" w:rsidP="00F7460B">
                  <w:pPr>
                    <w:widowControl w:val="0"/>
                    <w:autoSpaceDE w:val="0"/>
                    <w:autoSpaceDN w:val="0"/>
                    <w:adjustRightInd w:val="0"/>
                    <w:spacing w:line="240" w:lineRule="atLeast"/>
                    <w:ind w:firstLine="720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F7460B">
                    <w:rPr>
                      <w:sz w:val="24"/>
                      <w:szCs w:val="24"/>
                    </w:rPr>
                    <w:t>1) бюджетных ассигнований, предусмотренных по подразделу «Резервные фонды» раздела «Общегосударственные вопросы» классификации расходов бюджетов;</w:t>
                  </w:r>
                </w:p>
                <w:p w:rsidR="00F7460B" w:rsidRPr="00F7460B" w:rsidRDefault="00F7460B" w:rsidP="00F7460B">
                  <w:pPr>
                    <w:widowControl w:val="0"/>
                    <w:autoSpaceDE w:val="0"/>
                    <w:autoSpaceDN w:val="0"/>
                    <w:adjustRightInd w:val="0"/>
                    <w:spacing w:line="240" w:lineRule="atLeast"/>
                    <w:ind w:firstLine="720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F7460B">
                    <w:rPr>
                      <w:sz w:val="24"/>
                      <w:szCs w:val="24"/>
                    </w:rPr>
                    <w:t>2) бюджетных ассигнований, предусмотренных на осуществление бюджетных инвестиций в объекты капитального строительства муниципальной собственности на софинансирование объектов капитального строительства муниципальной собственности, бюджетные инвестиции в которые осуществляются из местных бюджетов.</w:t>
                  </w:r>
                </w:p>
                <w:p w:rsidR="00F7460B" w:rsidRPr="00F7460B" w:rsidRDefault="00F7460B" w:rsidP="00F7460B">
                  <w:pPr>
                    <w:pStyle w:val="ConsPlusTitle"/>
                    <w:widowControl/>
                    <w:ind w:firstLine="720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21. Настоящее Решение вступает в силу с 1 января 2021 года.</w:t>
                  </w:r>
                </w:p>
                <w:p w:rsidR="00CD2111" w:rsidRPr="00F7460B" w:rsidRDefault="00F7460B" w:rsidP="00F7460B">
                  <w:pPr>
                    <w:pStyle w:val="ConsPlusTitle"/>
                    <w:widowControl/>
                    <w:ind w:firstLine="720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22. Решение подлежит официальному опубликованию не позднее 10 дней после его подписания в установленном порядке.</w:t>
                  </w:r>
                </w:p>
                <w:p w:rsidR="00CD2111" w:rsidRPr="00F7460B" w:rsidRDefault="00CD2111" w:rsidP="00CD2111">
                  <w:pPr>
                    <w:pStyle w:val="ConsPlusTitle"/>
                    <w:widowControl/>
                    <w:ind w:firstLine="720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</w:p>
                <w:p w:rsidR="00CD2111" w:rsidRPr="00F7460B" w:rsidRDefault="00CD2111" w:rsidP="00CD2111">
                  <w:pPr>
                    <w:pStyle w:val="ConsPlusNormal"/>
                    <w:widowControl/>
                    <w:ind w:right="97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2" w:name="Par12"/>
                  <w:bookmarkEnd w:id="12"/>
                  <w:r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сельского поселения</w:t>
                  </w:r>
                </w:p>
                <w:p w:rsidR="00CD2111" w:rsidRPr="00F7460B" w:rsidRDefault="00CD2111" w:rsidP="00CD2111">
                  <w:pPr>
                    <w:pStyle w:val="ConsPlusNormal"/>
                    <w:widowControl/>
                    <w:ind w:right="97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Мраковский сельсовет</w:t>
                  </w:r>
                </w:p>
                <w:p w:rsidR="00CD2111" w:rsidRPr="00F7460B" w:rsidRDefault="00CD2111" w:rsidP="00F7460B">
                  <w:pPr>
                    <w:pStyle w:val="ConsPlusNormal"/>
                    <w:widowControl/>
                    <w:ind w:right="97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района</w:t>
                  </w:r>
                </w:p>
                <w:p w:rsidR="00CD2111" w:rsidRPr="00F7460B" w:rsidRDefault="00CD2111" w:rsidP="00F7460B">
                  <w:pPr>
                    <w:pStyle w:val="ConsPlusNormal"/>
                    <w:widowControl/>
                    <w:ind w:right="97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46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Гафурийский район</w:t>
                  </w:r>
                </w:p>
                <w:p w:rsidR="00816921" w:rsidRPr="00F7460B" w:rsidRDefault="00CD2111" w:rsidP="00CD2111">
                  <w:pPr>
                    <w:tabs>
                      <w:tab w:val="left" w:pos="4082"/>
                    </w:tabs>
                    <w:spacing w:line="360" w:lineRule="auto"/>
                    <w:rPr>
                      <w:sz w:val="24"/>
                      <w:szCs w:val="24"/>
                    </w:rPr>
                  </w:pPr>
                  <w:r w:rsidRPr="00F7460B">
                    <w:rPr>
                      <w:sz w:val="24"/>
                      <w:szCs w:val="24"/>
                    </w:rPr>
                    <w:t>Республики Башкортостан</w:t>
                  </w:r>
                  <w:r w:rsidR="00F7460B">
                    <w:rPr>
                      <w:sz w:val="24"/>
                      <w:szCs w:val="24"/>
                    </w:rPr>
                    <w:t xml:space="preserve">                 </w:t>
                  </w:r>
                  <w:r w:rsidRPr="00F7460B">
                    <w:rPr>
                      <w:sz w:val="24"/>
                      <w:szCs w:val="24"/>
                    </w:rPr>
                    <w:tab/>
                  </w:r>
                  <w:r w:rsidRPr="00F7460B">
                    <w:rPr>
                      <w:sz w:val="24"/>
                      <w:szCs w:val="24"/>
                    </w:rPr>
                    <w:tab/>
                  </w:r>
                  <w:r w:rsidRPr="00F7460B">
                    <w:rPr>
                      <w:sz w:val="24"/>
                      <w:szCs w:val="24"/>
                    </w:rPr>
                    <w:tab/>
                  </w:r>
                  <w:r w:rsidRPr="00F7460B">
                    <w:rPr>
                      <w:sz w:val="24"/>
                      <w:szCs w:val="24"/>
                    </w:rPr>
                    <w:tab/>
                  </w:r>
                  <w:r w:rsidRPr="00F7460B">
                    <w:rPr>
                      <w:sz w:val="24"/>
                      <w:szCs w:val="24"/>
                    </w:rPr>
                    <w:tab/>
                  </w:r>
                  <w:r w:rsidR="00F7460B">
                    <w:rPr>
                      <w:sz w:val="24"/>
                      <w:szCs w:val="24"/>
                    </w:rPr>
                    <w:t xml:space="preserve">             </w:t>
                  </w:r>
                  <w:r w:rsidRPr="00F7460B">
                    <w:rPr>
                      <w:sz w:val="24"/>
                      <w:szCs w:val="24"/>
                    </w:rPr>
                    <w:t>С.В.Иванов</w:t>
                  </w:r>
                </w:p>
                <w:p w:rsidR="00940348" w:rsidRPr="00F7460B" w:rsidRDefault="00940348" w:rsidP="00816921">
                  <w:pPr>
                    <w:rPr>
                      <w:sz w:val="24"/>
                      <w:szCs w:val="24"/>
                    </w:rPr>
                  </w:pPr>
                </w:p>
                <w:p w:rsidR="00940348" w:rsidRPr="00F7460B" w:rsidRDefault="00940348" w:rsidP="00816921">
                  <w:pPr>
                    <w:rPr>
                      <w:sz w:val="24"/>
                      <w:szCs w:val="24"/>
                    </w:rPr>
                  </w:pPr>
                </w:p>
                <w:p w:rsidR="00940348" w:rsidRPr="00F7460B" w:rsidRDefault="00940348" w:rsidP="00816921">
                  <w:pPr>
                    <w:rPr>
                      <w:sz w:val="24"/>
                      <w:szCs w:val="24"/>
                    </w:rPr>
                  </w:pPr>
                </w:p>
                <w:p w:rsidR="00816921" w:rsidRPr="00F7460B" w:rsidRDefault="00816921" w:rsidP="00816921">
                  <w:pPr>
                    <w:rPr>
                      <w:sz w:val="24"/>
                      <w:szCs w:val="24"/>
                    </w:rPr>
                  </w:pPr>
                  <w:r w:rsidRPr="00F7460B">
                    <w:rPr>
                      <w:sz w:val="24"/>
                      <w:szCs w:val="24"/>
                    </w:rPr>
                    <w:t>с. Мраково,</w:t>
                  </w:r>
                </w:p>
                <w:p w:rsidR="00816921" w:rsidRPr="00F7460B" w:rsidRDefault="00816921" w:rsidP="00816921">
                  <w:pPr>
                    <w:rPr>
                      <w:sz w:val="24"/>
                      <w:szCs w:val="24"/>
                    </w:rPr>
                  </w:pPr>
                  <w:r w:rsidRPr="00F7460B">
                    <w:rPr>
                      <w:sz w:val="24"/>
                      <w:szCs w:val="24"/>
                    </w:rPr>
                    <w:t xml:space="preserve">от   </w:t>
                  </w:r>
                  <w:r w:rsidR="001F3956">
                    <w:rPr>
                      <w:sz w:val="24"/>
                      <w:szCs w:val="24"/>
                    </w:rPr>
                    <w:t>21</w:t>
                  </w:r>
                  <w:r w:rsidR="00B77CBF" w:rsidRPr="00F7460B">
                    <w:rPr>
                      <w:sz w:val="24"/>
                      <w:szCs w:val="24"/>
                    </w:rPr>
                    <w:t xml:space="preserve"> </w:t>
                  </w:r>
                  <w:r w:rsidR="00BC629B" w:rsidRPr="00F7460B">
                    <w:rPr>
                      <w:sz w:val="24"/>
                      <w:szCs w:val="24"/>
                    </w:rPr>
                    <w:t>декабря 2020г.</w:t>
                  </w:r>
                </w:p>
                <w:p w:rsidR="00211D0C" w:rsidRPr="00FF02F3" w:rsidRDefault="00816921" w:rsidP="0011162D">
                  <w:pPr>
                    <w:rPr>
                      <w:rFonts w:ascii="Times Cyr Bash Normal" w:hAnsi="Times Cyr Bash Normal"/>
                      <w:sz w:val="28"/>
                      <w:szCs w:val="28"/>
                    </w:rPr>
                  </w:pPr>
                  <w:r w:rsidRPr="00F7460B">
                    <w:rPr>
                      <w:sz w:val="24"/>
                      <w:szCs w:val="24"/>
                    </w:rPr>
                    <w:t xml:space="preserve">№ </w:t>
                  </w:r>
                  <w:r w:rsidR="00B77CBF" w:rsidRPr="00F7460B">
                    <w:rPr>
                      <w:sz w:val="24"/>
                      <w:szCs w:val="24"/>
                    </w:rPr>
                    <w:t>3</w:t>
                  </w:r>
                  <w:r w:rsidR="00F7460B">
                    <w:rPr>
                      <w:sz w:val="24"/>
                      <w:szCs w:val="24"/>
                    </w:rPr>
                    <w:t>3</w:t>
                  </w:r>
                  <w:r w:rsidR="00B77CBF" w:rsidRPr="00F7460B">
                    <w:rPr>
                      <w:sz w:val="24"/>
                      <w:szCs w:val="24"/>
                    </w:rPr>
                    <w:t>-12</w:t>
                  </w:r>
                  <w:r w:rsidR="0011162D">
                    <w:rPr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2C3D52" w:rsidRDefault="002C3D52" w:rsidP="007D719B"/>
          <w:p w:rsidR="002C3D52" w:rsidRDefault="002C3D52" w:rsidP="00D7478D">
            <w:pPr>
              <w:ind w:left="460"/>
            </w:pPr>
          </w:p>
          <w:p w:rsidR="0078716B" w:rsidRPr="00FF02F3" w:rsidRDefault="0078716B" w:rsidP="00637C86">
            <w:pPr>
              <w:ind w:left="460"/>
              <w:rPr>
                <w:rFonts w:ascii="Times Cyr Bash Normal" w:hAnsi="Times Cyr Bash Normal"/>
                <w:sz w:val="28"/>
                <w:szCs w:val="28"/>
              </w:rPr>
            </w:pPr>
          </w:p>
        </w:tc>
      </w:tr>
      <w:tr w:rsidR="00194EE2" w:rsidRPr="003E5993" w:rsidTr="00B57262">
        <w:trPr>
          <w:jc w:val="center"/>
        </w:trPr>
        <w:tc>
          <w:tcPr>
            <w:tcW w:w="10477" w:type="dxa"/>
          </w:tcPr>
          <w:p w:rsidR="00194EE2" w:rsidRDefault="00194EE2" w:rsidP="001A6A6C"/>
        </w:tc>
      </w:tr>
    </w:tbl>
    <w:p w:rsidR="006B32B8" w:rsidRPr="00E5647C" w:rsidRDefault="006B32B8" w:rsidP="006B32B8">
      <w:pPr>
        <w:rPr>
          <w:sz w:val="22"/>
          <w:szCs w:val="22"/>
        </w:rPr>
      </w:pPr>
    </w:p>
    <w:sectPr w:rsidR="006B32B8" w:rsidRPr="00E5647C" w:rsidSect="00F7460B">
      <w:pgSz w:w="11906" w:h="16838" w:code="9"/>
      <w:pgMar w:top="709" w:right="567" w:bottom="567" w:left="1134" w:header="1134" w:footer="10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6A8" w:rsidRDefault="003876A8">
      <w:r>
        <w:separator/>
      </w:r>
    </w:p>
  </w:endnote>
  <w:endnote w:type="continuationSeparator" w:id="1">
    <w:p w:rsidR="003876A8" w:rsidRDefault="00387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ew Bash"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Cyr Bash Normal">
    <w:altName w:val="Trebuchet MS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6A8" w:rsidRDefault="003876A8">
      <w:r>
        <w:separator/>
      </w:r>
    </w:p>
  </w:footnote>
  <w:footnote w:type="continuationSeparator" w:id="1">
    <w:p w:rsidR="003876A8" w:rsidRDefault="003876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B46"/>
    <w:multiLevelType w:val="hybridMultilevel"/>
    <w:tmpl w:val="1CCAF17C"/>
    <w:lvl w:ilvl="0" w:tplc="0DA604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630497"/>
    <w:multiLevelType w:val="hybridMultilevel"/>
    <w:tmpl w:val="42EE03E8"/>
    <w:lvl w:ilvl="0" w:tplc="4A62272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0F987B4E"/>
    <w:multiLevelType w:val="hybridMultilevel"/>
    <w:tmpl w:val="CD388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C58BD"/>
    <w:multiLevelType w:val="hybridMultilevel"/>
    <w:tmpl w:val="67FCC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B7A08"/>
    <w:multiLevelType w:val="hybridMultilevel"/>
    <w:tmpl w:val="0B900B4A"/>
    <w:lvl w:ilvl="0" w:tplc="B478D91E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A32005C"/>
    <w:multiLevelType w:val="hybridMultilevel"/>
    <w:tmpl w:val="78DC1D1A"/>
    <w:lvl w:ilvl="0" w:tplc="B1ACC8D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5F5A5A"/>
    <w:multiLevelType w:val="hybridMultilevel"/>
    <w:tmpl w:val="C39CE356"/>
    <w:lvl w:ilvl="0" w:tplc="F010459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0C2720"/>
    <w:multiLevelType w:val="hybridMultilevel"/>
    <w:tmpl w:val="2A4CEFE8"/>
    <w:lvl w:ilvl="0" w:tplc="2D7A25CA">
      <w:start w:val="1"/>
      <w:numFmt w:val="decimal"/>
      <w:lvlText w:val="%1."/>
      <w:lvlJc w:val="left"/>
      <w:pPr>
        <w:ind w:left="1571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0386067"/>
    <w:multiLevelType w:val="hybridMultilevel"/>
    <w:tmpl w:val="DF1AA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F6DD1"/>
    <w:multiLevelType w:val="hybridMultilevel"/>
    <w:tmpl w:val="2BD4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1316EC"/>
    <w:multiLevelType w:val="singleLevel"/>
    <w:tmpl w:val="20B083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689869DE"/>
    <w:multiLevelType w:val="hybridMultilevel"/>
    <w:tmpl w:val="DF1AAB7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41C3C"/>
    <w:multiLevelType w:val="hybridMultilevel"/>
    <w:tmpl w:val="BDDE8776"/>
    <w:lvl w:ilvl="0" w:tplc="E3CA5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27F4325"/>
    <w:multiLevelType w:val="hybridMultilevel"/>
    <w:tmpl w:val="21F06056"/>
    <w:lvl w:ilvl="0" w:tplc="9230B8F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11"/>
  </w:num>
  <w:num w:numId="12">
    <w:abstractNumId w:val="7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54878"/>
    <w:rsid w:val="000009A5"/>
    <w:rsid w:val="00003449"/>
    <w:rsid w:val="000039BE"/>
    <w:rsid w:val="0001331E"/>
    <w:rsid w:val="0001368C"/>
    <w:rsid w:val="000139AF"/>
    <w:rsid w:val="00023932"/>
    <w:rsid w:val="00031E4E"/>
    <w:rsid w:val="00035577"/>
    <w:rsid w:val="0003591C"/>
    <w:rsid w:val="0003595D"/>
    <w:rsid w:val="0004036B"/>
    <w:rsid w:val="000431CE"/>
    <w:rsid w:val="0004514D"/>
    <w:rsid w:val="0005056C"/>
    <w:rsid w:val="00064490"/>
    <w:rsid w:val="000646A4"/>
    <w:rsid w:val="00065CD8"/>
    <w:rsid w:val="000728CC"/>
    <w:rsid w:val="00085D19"/>
    <w:rsid w:val="00086109"/>
    <w:rsid w:val="00091A81"/>
    <w:rsid w:val="000B411E"/>
    <w:rsid w:val="000C24A2"/>
    <w:rsid w:val="000C4FFE"/>
    <w:rsid w:val="000D51B2"/>
    <w:rsid w:val="000D6226"/>
    <w:rsid w:val="00100A5A"/>
    <w:rsid w:val="001053BE"/>
    <w:rsid w:val="0011162D"/>
    <w:rsid w:val="001324F8"/>
    <w:rsid w:val="00146FC3"/>
    <w:rsid w:val="00152DF1"/>
    <w:rsid w:val="0015592D"/>
    <w:rsid w:val="001633F0"/>
    <w:rsid w:val="00170DBE"/>
    <w:rsid w:val="00183859"/>
    <w:rsid w:val="001945C9"/>
    <w:rsid w:val="00194EE2"/>
    <w:rsid w:val="001A6A6C"/>
    <w:rsid w:val="001A7442"/>
    <w:rsid w:val="001C2293"/>
    <w:rsid w:val="001D2942"/>
    <w:rsid w:val="001D54E4"/>
    <w:rsid w:val="001E2F3E"/>
    <w:rsid w:val="001F2B13"/>
    <w:rsid w:val="001F3956"/>
    <w:rsid w:val="00211D0C"/>
    <w:rsid w:val="00220B5C"/>
    <w:rsid w:val="00235CCD"/>
    <w:rsid w:val="0023677A"/>
    <w:rsid w:val="00242603"/>
    <w:rsid w:val="00256CEF"/>
    <w:rsid w:val="00261742"/>
    <w:rsid w:val="00292290"/>
    <w:rsid w:val="002C3D52"/>
    <w:rsid w:val="002C61E3"/>
    <w:rsid w:val="002D1CAE"/>
    <w:rsid w:val="002E26BC"/>
    <w:rsid w:val="002E3762"/>
    <w:rsid w:val="002E5393"/>
    <w:rsid w:val="002F3C83"/>
    <w:rsid w:val="00302CCC"/>
    <w:rsid w:val="00307F7D"/>
    <w:rsid w:val="00324FC4"/>
    <w:rsid w:val="003318D5"/>
    <w:rsid w:val="003531E3"/>
    <w:rsid w:val="00355B8D"/>
    <w:rsid w:val="00361186"/>
    <w:rsid w:val="00375867"/>
    <w:rsid w:val="003876A8"/>
    <w:rsid w:val="003A16C3"/>
    <w:rsid w:val="003A3C4C"/>
    <w:rsid w:val="003D51A6"/>
    <w:rsid w:val="003D7913"/>
    <w:rsid w:val="003E2F9E"/>
    <w:rsid w:val="003E5993"/>
    <w:rsid w:val="003E617E"/>
    <w:rsid w:val="003F2B8B"/>
    <w:rsid w:val="004000C9"/>
    <w:rsid w:val="00400356"/>
    <w:rsid w:val="00411D1A"/>
    <w:rsid w:val="00426710"/>
    <w:rsid w:val="004423E9"/>
    <w:rsid w:val="004539EB"/>
    <w:rsid w:val="00462FFB"/>
    <w:rsid w:val="0047465E"/>
    <w:rsid w:val="004832ED"/>
    <w:rsid w:val="004B4CB8"/>
    <w:rsid w:val="004B7B51"/>
    <w:rsid w:val="004C4283"/>
    <w:rsid w:val="004D3B44"/>
    <w:rsid w:val="004E45C8"/>
    <w:rsid w:val="005015C7"/>
    <w:rsid w:val="005120A9"/>
    <w:rsid w:val="00517199"/>
    <w:rsid w:val="0052358B"/>
    <w:rsid w:val="00531BDA"/>
    <w:rsid w:val="0054630C"/>
    <w:rsid w:val="00546FAA"/>
    <w:rsid w:val="00547DDE"/>
    <w:rsid w:val="00553E7D"/>
    <w:rsid w:val="00567765"/>
    <w:rsid w:val="00573FDD"/>
    <w:rsid w:val="005A2726"/>
    <w:rsid w:val="005C4771"/>
    <w:rsid w:val="005D30A1"/>
    <w:rsid w:val="005D720E"/>
    <w:rsid w:val="005E55B7"/>
    <w:rsid w:val="0061691F"/>
    <w:rsid w:val="00620107"/>
    <w:rsid w:val="0062071C"/>
    <w:rsid w:val="00626EB1"/>
    <w:rsid w:val="00633F34"/>
    <w:rsid w:val="006348D0"/>
    <w:rsid w:val="00637C86"/>
    <w:rsid w:val="00644253"/>
    <w:rsid w:val="00654945"/>
    <w:rsid w:val="00664F7E"/>
    <w:rsid w:val="00666F13"/>
    <w:rsid w:val="00677C56"/>
    <w:rsid w:val="006823FF"/>
    <w:rsid w:val="006966D0"/>
    <w:rsid w:val="006A167B"/>
    <w:rsid w:val="006A2172"/>
    <w:rsid w:val="006A6AF0"/>
    <w:rsid w:val="006B2882"/>
    <w:rsid w:val="006B32B8"/>
    <w:rsid w:val="006D4FA6"/>
    <w:rsid w:val="006D73D5"/>
    <w:rsid w:val="006E772B"/>
    <w:rsid w:val="006F3102"/>
    <w:rsid w:val="006F42EC"/>
    <w:rsid w:val="00704C2B"/>
    <w:rsid w:val="007066C3"/>
    <w:rsid w:val="0071357C"/>
    <w:rsid w:val="007318E2"/>
    <w:rsid w:val="00734A2E"/>
    <w:rsid w:val="00741ED1"/>
    <w:rsid w:val="007675A0"/>
    <w:rsid w:val="00770243"/>
    <w:rsid w:val="00783BD0"/>
    <w:rsid w:val="0078716B"/>
    <w:rsid w:val="00797A9F"/>
    <w:rsid w:val="007C1D2B"/>
    <w:rsid w:val="007C7CC9"/>
    <w:rsid w:val="007D1BFF"/>
    <w:rsid w:val="007D719B"/>
    <w:rsid w:val="007D7718"/>
    <w:rsid w:val="007E0C7D"/>
    <w:rsid w:val="007F5048"/>
    <w:rsid w:val="008069E8"/>
    <w:rsid w:val="00814E23"/>
    <w:rsid w:val="00816921"/>
    <w:rsid w:val="00846FE1"/>
    <w:rsid w:val="00847DC8"/>
    <w:rsid w:val="008560E1"/>
    <w:rsid w:val="0085667B"/>
    <w:rsid w:val="00856CC6"/>
    <w:rsid w:val="00867B46"/>
    <w:rsid w:val="00871885"/>
    <w:rsid w:val="0087414F"/>
    <w:rsid w:val="008851BC"/>
    <w:rsid w:val="008970B1"/>
    <w:rsid w:val="008B1581"/>
    <w:rsid w:val="008B4371"/>
    <w:rsid w:val="008C3EAE"/>
    <w:rsid w:val="008C6C14"/>
    <w:rsid w:val="008C78E0"/>
    <w:rsid w:val="008D1FC5"/>
    <w:rsid w:val="008D618E"/>
    <w:rsid w:val="00903EC3"/>
    <w:rsid w:val="00917A43"/>
    <w:rsid w:val="00940348"/>
    <w:rsid w:val="00947C8D"/>
    <w:rsid w:val="009606F9"/>
    <w:rsid w:val="009610EF"/>
    <w:rsid w:val="00963F47"/>
    <w:rsid w:val="00983557"/>
    <w:rsid w:val="009858FA"/>
    <w:rsid w:val="009937C5"/>
    <w:rsid w:val="009C1947"/>
    <w:rsid w:val="009F096F"/>
    <w:rsid w:val="009F1441"/>
    <w:rsid w:val="009F6EE5"/>
    <w:rsid w:val="00A038B2"/>
    <w:rsid w:val="00A05726"/>
    <w:rsid w:val="00A1391A"/>
    <w:rsid w:val="00A43079"/>
    <w:rsid w:val="00A5526C"/>
    <w:rsid w:val="00A61C86"/>
    <w:rsid w:val="00A71F80"/>
    <w:rsid w:val="00A872F2"/>
    <w:rsid w:val="00AB4405"/>
    <w:rsid w:val="00AC289F"/>
    <w:rsid w:val="00AC3F8A"/>
    <w:rsid w:val="00AD337A"/>
    <w:rsid w:val="00AF3738"/>
    <w:rsid w:val="00B01350"/>
    <w:rsid w:val="00B274DC"/>
    <w:rsid w:val="00B31E6B"/>
    <w:rsid w:val="00B4620F"/>
    <w:rsid w:val="00B468A1"/>
    <w:rsid w:val="00B51AB3"/>
    <w:rsid w:val="00B531DF"/>
    <w:rsid w:val="00B56E90"/>
    <w:rsid w:val="00B57262"/>
    <w:rsid w:val="00B6415D"/>
    <w:rsid w:val="00B77CBF"/>
    <w:rsid w:val="00B80FC2"/>
    <w:rsid w:val="00B81411"/>
    <w:rsid w:val="00B86E73"/>
    <w:rsid w:val="00B90754"/>
    <w:rsid w:val="00BA0C7F"/>
    <w:rsid w:val="00BB203A"/>
    <w:rsid w:val="00BC1B1B"/>
    <w:rsid w:val="00BC629B"/>
    <w:rsid w:val="00BC7108"/>
    <w:rsid w:val="00BD09A0"/>
    <w:rsid w:val="00BD2536"/>
    <w:rsid w:val="00BF3574"/>
    <w:rsid w:val="00BF750B"/>
    <w:rsid w:val="00BF7B09"/>
    <w:rsid w:val="00C07AC2"/>
    <w:rsid w:val="00C115C7"/>
    <w:rsid w:val="00C154B1"/>
    <w:rsid w:val="00C21D0A"/>
    <w:rsid w:val="00C42997"/>
    <w:rsid w:val="00C43639"/>
    <w:rsid w:val="00C43D9D"/>
    <w:rsid w:val="00C506DE"/>
    <w:rsid w:val="00C5147C"/>
    <w:rsid w:val="00C54878"/>
    <w:rsid w:val="00C560B6"/>
    <w:rsid w:val="00C636F0"/>
    <w:rsid w:val="00C65D31"/>
    <w:rsid w:val="00C81B6E"/>
    <w:rsid w:val="00C8507B"/>
    <w:rsid w:val="00C85E7D"/>
    <w:rsid w:val="00CA72A9"/>
    <w:rsid w:val="00CC2E21"/>
    <w:rsid w:val="00CC3681"/>
    <w:rsid w:val="00CC699F"/>
    <w:rsid w:val="00CD2111"/>
    <w:rsid w:val="00CD67BD"/>
    <w:rsid w:val="00CE1586"/>
    <w:rsid w:val="00CE384F"/>
    <w:rsid w:val="00CF38A7"/>
    <w:rsid w:val="00CF43D3"/>
    <w:rsid w:val="00D03387"/>
    <w:rsid w:val="00D10BBE"/>
    <w:rsid w:val="00D22E23"/>
    <w:rsid w:val="00D23448"/>
    <w:rsid w:val="00D31CCD"/>
    <w:rsid w:val="00D51EE2"/>
    <w:rsid w:val="00D53B0D"/>
    <w:rsid w:val="00D7478D"/>
    <w:rsid w:val="00D753D5"/>
    <w:rsid w:val="00D80DBD"/>
    <w:rsid w:val="00D83375"/>
    <w:rsid w:val="00D85B74"/>
    <w:rsid w:val="00DA2C60"/>
    <w:rsid w:val="00DB0815"/>
    <w:rsid w:val="00DC7859"/>
    <w:rsid w:val="00DF0F25"/>
    <w:rsid w:val="00DF4640"/>
    <w:rsid w:val="00E11250"/>
    <w:rsid w:val="00E250BD"/>
    <w:rsid w:val="00E4330C"/>
    <w:rsid w:val="00E4773C"/>
    <w:rsid w:val="00E5158C"/>
    <w:rsid w:val="00E5647C"/>
    <w:rsid w:val="00E61049"/>
    <w:rsid w:val="00E66F70"/>
    <w:rsid w:val="00E855C1"/>
    <w:rsid w:val="00E91DEC"/>
    <w:rsid w:val="00EA6622"/>
    <w:rsid w:val="00EB5EF4"/>
    <w:rsid w:val="00EC6223"/>
    <w:rsid w:val="00ED1201"/>
    <w:rsid w:val="00EF0DDD"/>
    <w:rsid w:val="00EF62AD"/>
    <w:rsid w:val="00EF7030"/>
    <w:rsid w:val="00F2404F"/>
    <w:rsid w:val="00F25C0D"/>
    <w:rsid w:val="00F5441B"/>
    <w:rsid w:val="00F57B53"/>
    <w:rsid w:val="00F60CDE"/>
    <w:rsid w:val="00F66893"/>
    <w:rsid w:val="00F66A6F"/>
    <w:rsid w:val="00F730EE"/>
    <w:rsid w:val="00F7460B"/>
    <w:rsid w:val="00F81126"/>
    <w:rsid w:val="00FB5832"/>
    <w:rsid w:val="00FE2E70"/>
    <w:rsid w:val="00FF02F3"/>
    <w:rsid w:val="00FF321B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6D0"/>
  </w:style>
  <w:style w:type="paragraph" w:styleId="1">
    <w:name w:val="heading 1"/>
    <w:basedOn w:val="a"/>
    <w:next w:val="a"/>
    <w:qFormat/>
    <w:rsid w:val="006966D0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qFormat/>
    <w:rsid w:val="006966D0"/>
    <w:pPr>
      <w:keepNext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6966D0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6966D0"/>
    <w:pPr>
      <w:keepNext/>
      <w:ind w:firstLine="851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6966D0"/>
    <w:pPr>
      <w:keepNext/>
      <w:jc w:val="center"/>
      <w:outlineLvl w:val="4"/>
    </w:pPr>
    <w:rPr>
      <w:b/>
      <w:shadow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966D0"/>
    <w:pPr>
      <w:ind w:left="5103"/>
      <w:jc w:val="both"/>
    </w:pPr>
    <w:rPr>
      <w:sz w:val="28"/>
    </w:rPr>
  </w:style>
  <w:style w:type="paragraph" w:styleId="a4">
    <w:name w:val="Body Text"/>
    <w:basedOn w:val="a"/>
    <w:rsid w:val="006966D0"/>
    <w:pPr>
      <w:jc w:val="center"/>
    </w:pPr>
    <w:rPr>
      <w:rFonts w:ascii="Arial New Bash" w:hAnsi="Arial New Bash"/>
      <w:sz w:val="28"/>
    </w:rPr>
  </w:style>
  <w:style w:type="paragraph" w:styleId="20">
    <w:name w:val="Body Text Indent 2"/>
    <w:basedOn w:val="a"/>
    <w:rsid w:val="006966D0"/>
    <w:pPr>
      <w:ind w:left="3828"/>
    </w:pPr>
    <w:rPr>
      <w:sz w:val="28"/>
    </w:rPr>
  </w:style>
  <w:style w:type="paragraph" w:styleId="30">
    <w:name w:val="Body Text Indent 3"/>
    <w:basedOn w:val="a"/>
    <w:rsid w:val="006966D0"/>
    <w:pPr>
      <w:ind w:firstLine="720"/>
    </w:pPr>
    <w:rPr>
      <w:sz w:val="28"/>
    </w:rPr>
  </w:style>
  <w:style w:type="paragraph" w:styleId="a5">
    <w:name w:val="header"/>
    <w:basedOn w:val="a"/>
    <w:rsid w:val="006966D0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6966D0"/>
    <w:pPr>
      <w:tabs>
        <w:tab w:val="center" w:pos="4153"/>
        <w:tab w:val="right" w:pos="8306"/>
      </w:tabs>
    </w:pPr>
  </w:style>
  <w:style w:type="paragraph" w:styleId="21">
    <w:name w:val="Body Text 2"/>
    <w:basedOn w:val="a"/>
    <w:rsid w:val="006966D0"/>
    <w:pPr>
      <w:spacing w:line="360" w:lineRule="auto"/>
      <w:jc w:val="center"/>
    </w:pPr>
    <w:rPr>
      <w:b/>
      <w:bCs/>
      <w:sz w:val="28"/>
    </w:rPr>
  </w:style>
  <w:style w:type="paragraph" w:styleId="a7">
    <w:name w:val="Title"/>
    <w:basedOn w:val="a"/>
    <w:qFormat/>
    <w:rsid w:val="006966D0"/>
    <w:pPr>
      <w:jc w:val="center"/>
    </w:pPr>
    <w:rPr>
      <w:b/>
      <w:bCs/>
      <w:sz w:val="28"/>
    </w:rPr>
  </w:style>
  <w:style w:type="paragraph" w:styleId="a8">
    <w:name w:val="Balloon Text"/>
    <w:basedOn w:val="a"/>
    <w:link w:val="a9"/>
    <w:uiPriority w:val="99"/>
    <w:semiHidden/>
    <w:rsid w:val="00531B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A21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6A21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CD211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CD21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Текст выноски Знак"/>
    <w:link w:val="a8"/>
    <w:uiPriority w:val="99"/>
    <w:semiHidden/>
    <w:locked/>
    <w:rsid w:val="00F74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F1A32-26EB-4224-9BF9-E787580C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Башкортостан Республикаhы</vt:lpstr>
    </vt:vector>
  </TitlesOfParts>
  <Company>Кристалл</Company>
  <LinksUpToDate>false</LinksUpToDate>
  <CharactersWithSpaces>13549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Башкортостан Республикаhы</dc:title>
  <dc:creator>Кристалл</dc:creator>
  <cp:lastModifiedBy>АСП Мраковский</cp:lastModifiedBy>
  <cp:revision>4</cp:revision>
  <cp:lastPrinted>2020-06-22T07:40:00Z</cp:lastPrinted>
  <dcterms:created xsi:type="dcterms:W3CDTF">2020-12-18T07:00:00Z</dcterms:created>
  <dcterms:modified xsi:type="dcterms:W3CDTF">2020-12-21T05:25:00Z</dcterms:modified>
</cp:coreProperties>
</file>