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97" w:rsidRDefault="00D6576C" w:rsidP="00D6576C">
      <w:pPr>
        <w:spacing w:after="1" w:line="276" w:lineRule="auto"/>
        <w:ind w:firstLine="708"/>
        <w:contextualSpacing/>
        <w:jc w:val="both"/>
      </w:pPr>
      <w:r w:rsidRPr="00D6576C">
        <w:rPr>
          <w:sz w:val="28"/>
          <w:szCs w:val="28"/>
          <w:lang w:eastAsia="en-US"/>
        </w:rPr>
        <w:t xml:space="preserve">Федеральным </w:t>
      </w:r>
      <w:hyperlink r:id="rId7" w:history="1">
        <w:r w:rsidRPr="00D6576C">
          <w:rPr>
            <w:rStyle w:val="a3"/>
            <w:color w:val="auto"/>
            <w:sz w:val="28"/>
            <w:szCs w:val="28"/>
            <w:u w:val="none"/>
            <w:lang w:eastAsia="en-US"/>
          </w:rPr>
          <w:t>закон</w:t>
        </w:r>
      </w:hyperlink>
      <w:r w:rsidRPr="00D6576C">
        <w:rPr>
          <w:rStyle w:val="a3"/>
          <w:color w:val="auto"/>
          <w:sz w:val="28"/>
          <w:szCs w:val="28"/>
          <w:u w:val="none"/>
          <w:lang w:eastAsia="en-US"/>
        </w:rPr>
        <w:t>ом</w:t>
      </w:r>
      <w:r w:rsidRPr="00D6576C">
        <w:rPr>
          <w:sz w:val="28"/>
          <w:szCs w:val="28"/>
          <w:lang w:eastAsia="en-US"/>
        </w:rPr>
        <w:t xml:space="preserve"> от 13.07.2020 N 203-ФЗ "О внесении изменения в статью 21 Федерального закона "О государственной регистрации юридических лиц и индивидуальных предпринимателей" установлено, что в</w:t>
      </w:r>
      <w:r w:rsidR="00314F97">
        <w:rPr>
          <w:sz w:val="28"/>
        </w:rPr>
        <w:t xml:space="preserve"> заявлении о </w:t>
      </w:r>
      <w:proofErr w:type="spellStart"/>
      <w:r w:rsidR="00314F97">
        <w:rPr>
          <w:sz w:val="28"/>
        </w:rPr>
        <w:t>госрегистрации</w:t>
      </w:r>
      <w:proofErr w:type="spellEnd"/>
      <w:r w:rsidR="00314F97">
        <w:rPr>
          <w:sz w:val="28"/>
        </w:rPr>
        <w:t xml:space="preserve"> юридического лица в связи с его ликвидацией необходимо подтвердить, что произведены все выплаты, предусмотренные трудовым законодательством для увольняемых работников.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>Соответствующая поправка внесена в подпункт "а" пункта 1 статьи 21 Федерального закона от 8 августа 2001 года N 129-ФЗ "О государственной регистрации юридических лиц и индивидуальных предпринимателей".</w:t>
      </w:r>
    </w:p>
    <w:p w:rsidR="00314F97" w:rsidRDefault="00314F97" w:rsidP="00314F97">
      <w:pPr>
        <w:spacing w:before="280" w:after="1"/>
        <w:ind w:firstLine="708"/>
        <w:contextualSpacing/>
        <w:jc w:val="both"/>
        <w:rPr>
          <w:sz w:val="28"/>
        </w:rPr>
      </w:pPr>
      <w:r>
        <w:rPr>
          <w:sz w:val="28"/>
        </w:rPr>
        <w:t>Настоящий Федеральный закон вступает в силу с 13 августа 2020 года.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юрист 1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М.М. </w:t>
      </w:r>
      <w:proofErr w:type="spellStart"/>
      <w:r>
        <w:rPr>
          <w:sz w:val="28"/>
          <w:szCs w:val="28"/>
        </w:rPr>
        <w:t>Гилязев</w:t>
      </w:r>
      <w:proofErr w:type="spellEnd"/>
    </w:p>
    <w:p w:rsidR="00D6576C" w:rsidRDefault="00D6576C" w:rsidP="00314F97">
      <w:pPr>
        <w:spacing w:before="280" w:after="1"/>
        <w:ind w:firstLine="708"/>
        <w:contextualSpacing/>
        <w:jc w:val="both"/>
      </w:pPr>
    </w:p>
    <w:p w:rsidR="00D6576C" w:rsidRDefault="00D6576C" w:rsidP="00314F97">
      <w:pPr>
        <w:spacing w:before="280" w:after="1"/>
        <w:ind w:firstLine="708"/>
        <w:contextualSpacing/>
        <w:jc w:val="both"/>
      </w:pPr>
    </w:p>
    <w:p w:rsidR="00D6576C" w:rsidRDefault="00D6576C" w:rsidP="00314F97">
      <w:pPr>
        <w:spacing w:before="280" w:after="1"/>
        <w:ind w:firstLine="708"/>
        <w:contextualSpacing/>
        <w:jc w:val="both"/>
      </w:pPr>
    </w:p>
    <w:p w:rsidR="00D6576C" w:rsidRDefault="00D6576C" w:rsidP="00314F97">
      <w:pPr>
        <w:spacing w:before="280" w:after="1"/>
        <w:ind w:firstLine="708"/>
        <w:contextualSpacing/>
        <w:jc w:val="both"/>
      </w:pPr>
    </w:p>
    <w:p w:rsidR="00D6576C" w:rsidRDefault="00D6576C" w:rsidP="00314F97">
      <w:pPr>
        <w:spacing w:before="280" w:after="1"/>
        <w:ind w:firstLine="708"/>
        <w:contextualSpacing/>
        <w:jc w:val="both"/>
      </w:pPr>
    </w:p>
    <w:p w:rsidR="003969B6" w:rsidRDefault="003969B6">
      <w:bookmarkStart w:id="0" w:name="_GoBack"/>
      <w:bookmarkEnd w:id="0"/>
    </w:p>
    <w:sectPr w:rsidR="003969B6" w:rsidSect="001B37F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E91" w:rsidRDefault="00381E91" w:rsidP="003B12D5">
      <w:r>
        <w:separator/>
      </w:r>
    </w:p>
  </w:endnote>
  <w:endnote w:type="continuationSeparator" w:id="0">
    <w:p w:rsidR="00381E91" w:rsidRDefault="00381E91" w:rsidP="003B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E91" w:rsidRDefault="00381E91" w:rsidP="003B12D5">
      <w:r>
        <w:separator/>
      </w:r>
    </w:p>
  </w:footnote>
  <w:footnote w:type="continuationSeparator" w:id="0">
    <w:p w:rsidR="00381E91" w:rsidRDefault="00381E91" w:rsidP="003B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D5" w:rsidRDefault="003B12D5">
    <w:pPr>
      <w:pStyle w:val="a6"/>
      <w:jc w:val="center"/>
    </w:pPr>
  </w:p>
  <w:p w:rsidR="003B12D5" w:rsidRDefault="003B12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B4"/>
    <w:rsid w:val="001B37F9"/>
    <w:rsid w:val="00314F97"/>
    <w:rsid w:val="00381E91"/>
    <w:rsid w:val="003969B6"/>
    <w:rsid w:val="003B12D5"/>
    <w:rsid w:val="00822E28"/>
    <w:rsid w:val="00A45FE9"/>
    <w:rsid w:val="00D6576C"/>
    <w:rsid w:val="00D914B4"/>
    <w:rsid w:val="00F424D3"/>
    <w:rsid w:val="00FB5FA5"/>
    <w:rsid w:val="00F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876C0-1829-4B53-9A2D-E368FB8F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F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0883E6BA79C5E911F46282A1551662238051F6C545377F551501422C324CB645399285BDB12FD8B35C33C749LBh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BCA2-40D2-4035-8F54-EB49E361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8</cp:revision>
  <dcterms:created xsi:type="dcterms:W3CDTF">2020-07-27T07:00:00Z</dcterms:created>
  <dcterms:modified xsi:type="dcterms:W3CDTF">2020-12-21T13:20:00Z</dcterms:modified>
</cp:coreProperties>
</file>